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40" w:rsidRPr="00B66CAE" w:rsidRDefault="00B05940" w:rsidP="00B05940">
      <w:pPr>
        <w:widowControl w:val="0"/>
        <w:autoSpaceDE w:val="0"/>
        <w:autoSpaceDN w:val="0"/>
        <w:adjustRightInd w:val="0"/>
        <w:spacing w:after="0" w:line="240" w:lineRule="auto"/>
        <w:jc w:val="both"/>
        <w:rPr>
          <w:rFonts w:ascii="Arial" w:hAnsi="Arial" w:cs="Arial"/>
          <w:b/>
          <w:sz w:val="28"/>
          <w:szCs w:val="28"/>
          <w:lang w:val="es"/>
        </w:rPr>
      </w:pPr>
      <w:r>
        <w:rPr>
          <w:rFonts w:ascii="Arial" w:hAnsi="Arial" w:cs="Arial"/>
          <w:b/>
          <w:sz w:val="28"/>
          <w:szCs w:val="28"/>
          <w:lang w:val="es"/>
        </w:rPr>
        <w:t>RECONOCER LAS IDEAS DE OTROS EN TU DOCUMENTO</w:t>
      </w:r>
    </w:p>
    <w:p w:rsidR="00B05940" w:rsidRDefault="00B05940" w:rsidP="00B05940">
      <w:pPr>
        <w:widowControl w:val="0"/>
        <w:autoSpaceDE w:val="0"/>
        <w:autoSpaceDN w:val="0"/>
        <w:adjustRightInd w:val="0"/>
        <w:spacing w:after="0" w:line="240" w:lineRule="auto"/>
        <w:jc w:val="both"/>
        <w:rPr>
          <w:rFonts w:ascii="Arial" w:hAnsi="Arial" w:cs="Arial"/>
          <w:sz w:val="24"/>
          <w:szCs w:val="24"/>
          <w:lang w:val="es"/>
        </w:rPr>
      </w:pPr>
      <w:bookmarkStart w:id="0" w:name="_GoBack"/>
      <w:bookmarkEnd w:id="0"/>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Pr="007656CC" w:rsidRDefault="00B05940" w:rsidP="00B05940">
      <w:pPr>
        <w:pStyle w:val="Estilo"/>
        <w:tabs>
          <w:tab w:val="left" w:pos="567"/>
          <w:tab w:val="left" w:pos="1134"/>
        </w:tabs>
        <w:suppressAutoHyphens/>
        <w:rPr>
          <w:bCs/>
          <w:iCs/>
        </w:rPr>
      </w:pPr>
      <w:r w:rsidRPr="007656CC">
        <w:rPr>
          <w:noProof/>
        </w:rPr>
        <w:drawing>
          <wp:anchor distT="0" distB="0" distL="114300" distR="114300" simplePos="0" relativeHeight="251660288" behindDoc="0" locked="0" layoutInCell="1" allowOverlap="1" wp14:anchorId="40AD392A" wp14:editId="5076DAEC">
            <wp:simplePos x="0" y="0"/>
            <wp:positionH relativeFrom="column">
              <wp:posOffset>4445</wp:posOffset>
            </wp:positionH>
            <wp:positionV relativeFrom="paragraph">
              <wp:posOffset>27305</wp:posOffset>
            </wp:positionV>
            <wp:extent cx="1572260" cy="2085975"/>
            <wp:effectExtent l="19050" t="19050" r="27940" b="28575"/>
            <wp:wrapSquare wrapText="bothSides"/>
            <wp:docPr id="3" name="Imagen 2" descr="http://products02.cdn0.buscalibre.com/92/a4/9789701056172.__masgrande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products02.cdn0.buscalibre.com/92/a4/9789701056172.__masgrande__.jpg"/>
                    <pic:cNvPicPr>
                      <a:picLocks noChangeAspect="1" noChangeArrowheads="1"/>
                    </pic:cNvPicPr>
                  </pic:nvPicPr>
                  <pic:blipFill>
                    <a:blip r:embed="rId9">
                      <a:extLst>
                        <a:ext uri="{28A0092B-C50C-407E-A947-70E740481C1C}">
                          <a14:useLocalDpi xmlns:a14="http://schemas.microsoft.com/office/drawing/2010/main" val="0"/>
                        </a:ext>
                      </a:extLst>
                    </a:blip>
                    <a:srcRect l="30109" t="24117" r="29819" b="22745"/>
                    <a:stretch>
                      <a:fillRect/>
                    </a:stretch>
                  </pic:blipFill>
                  <pic:spPr bwMode="auto">
                    <a:xfrm>
                      <a:off x="0" y="0"/>
                      <a:ext cx="1572260" cy="20859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656CC">
        <w:rPr>
          <w:bCs/>
          <w:iCs/>
        </w:rPr>
        <w:t>Tomado y adaptado de:</w:t>
      </w:r>
    </w:p>
    <w:p w:rsidR="00B05940" w:rsidRPr="007656CC" w:rsidRDefault="00B05940" w:rsidP="00B05940">
      <w:pPr>
        <w:pStyle w:val="Estilo"/>
        <w:tabs>
          <w:tab w:val="left" w:pos="567"/>
          <w:tab w:val="left" w:pos="1134"/>
        </w:tabs>
        <w:suppressAutoHyphens/>
        <w:rPr>
          <w:bCs/>
          <w:iCs/>
        </w:rPr>
      </w:pPr>
      <w:r w:rsidRPr="007656CC">
        <w:rPr>
          <w:bCs/>
          <w:iCs/>
        </w:rPr>
        <w:t>Feldman, Robert (2006).</w:t>
      </w:r>
    </w:p>
    <w:p w:rsidR="00B05940" w:rsidRPr="007656CC" w:rsidRDefault="00B05940" w:rsidP="00B05940">
      <w:pPr>
        <w:pStyle w:val="Estilo"/>
        <w:tabs>
          <w:tab w:val="left" w:pos="567"/>
          <w:tab w:val="left" w:pos="1134"/>
        </w:tabs>
        <w:suppressAutoHyphens/>
        <w:rPr>
          <w:bCs/>
          <w:iCs/>
        </w:rPr>
      </w:pPr>
      <w:r w:rsidRPr="007656CC">
        <w:rPr>
          <w:bCs/>
          <w:i/>
          <w:iCs/>
        </w:rPr>
        <w:t>Aprendizaje con P.O.D.E.R</w:t>
      </w:r>
      <w:r w:rsidRPr="007656CC">
        <w:rPr>
          <w:bCs/>
          <w:iCs/>
        </w:rPr>
        <w:t>.</w:t>
      </w:r>
    </w:p>
    <w:p w:rsidR="00B05940" w:rsidRPr="007656CC" w:rsidRDefault="00B05940" w:rsidP="00B05940">
      <w:pPr>
        <w:pStyle w:val="Estilo"/>
        <w:tabs>
          <w:tab w:val="left" w:pos="567"/>
          <w:tab w:val="left" w:pos="1134"/>
        </w:tabs>
        <w:suppressAutoHyphens/>
        <w:rPr>
          <w:bCs/>
          <w:iCs/>
        </w:rPr>
      </w:pPr>
      <w:r w:rsidRPr="007656CC">
        <w:rPr>
          <w:bCs/>
          <w:iCs/>
        </w:rPr>
        <w:t>México: McGraw-Hill.</w:t>
      </w: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widowControl w:val="0"/>
        <w:tabs>
          <w:tab w:val="left" w:pos="567"/>
          <w:tab w:val="left" w:pos="1134"/>
        </w:tabs>
        <w:spacing w:after="0" w:line="240" w:lineRule="auto"/>
        <w:jc w:val="both"/>
        <w:rPr>
          <w:rFonts w:ascii="Arial" w:eastAsia="Arial" w:hAnsi="Arial" w:cs="Arial"/>
          <w:sz w:val="24"/>
        </w:rPr>
      </w:pPr>
    </w:p>
    <w:p w:rsidR="00B05940" w:rsidRDefault="00B05940" w:rsidP="00B05940">
      <w:pPr>
        <w:pStyle w:val="Estilo"/>
        <w:rPr>
          <w:b/>
          <w:bCs/>
          <w:lang w:val="es-ES_tradnl"/>
        </w:rPr>
      </w:pPr>
    </w:p>
    <w:p w:rsidR="00B05940" w:rsidRDefault="00B05940" w:rsidP="00B05940">
      <w:pPr>
        <w:pStyle w:val="Estilo"/>
        <w:rPr>
          <w:b/>
          <w:bCs/>
          <w:lang w:val="es-ES_tradnl"/>
        </w:rPr>
      </w:pPr>
    </w:p>
    <w:p w:rsidR="00BA1580" w:rsidRDefault="00D4511A" w:rsidP="005B5D27">
      <w:pPr>
        <w:pStyle w:val="Estilo"/>
        <w:jc w:val="both"/>
        <w:rPr>
          <w:lang w:val="es-ES_tradnl"/>
        </w:rPr>
      </w:pPr>
      <w:r w:rsidRPr="00B05940">
        <w:rPr>
          <w:lang w:val="es-ES_tradnl"/>
        </w:rPr>
        <w:t>A medida que a</w:t>
      </w:r>
      <w:r w:rsidR="00BA1580">
        <w:rPr>
          <w:lang w:val="es-ES_tradnl"/>
        </w:rPr>
        <w:t>vances en el proceso de redac</w:t>
      </w:r>
      <w:r w:rsidRPr="00B05940">
        <w:rPr>
          <w:lang w:val="es-ES_tradnl"/>
        </w:rPr>
        <w:t>tar un documento, te enfrentarás a muchas tentaciones p</w:t>
      </w:r>
      <w:r w:rsidR="00BA1580">
        <w:rPr>
          <w:lang w:val="es-ES_tradnl"/>
        </w:rPr>
        <w:t xml:space="preserve">ara cortar el camino. Un amigo </w:t>
      </w:r>
      <w:r w:rsidRPr="00B05940">
        <w:rPr>
          <w:lang w:val="es-ES_tradnl"/>
        </w:rPr>
        <w:t xml:space="preserve">puede haber </w:t>
      </w:r>
      <w:r w:rsidR="00BA1580">
        <w:rPr>
          <w:lang w:val="es-ES_tradnl"/>
        </w:rPr>
        <w:t>escrito un documento el año an</w:t>
      </w:r>
      <w:r w:rsidRPr="00B05940">
        <w:rPr>
          <w:lang w:val="es-ES_tradnl"/>
        </w:rPr>
        <w:t xml:space="preserve">terior sobre el </w:t>
      </w:r>
      <w:r w:rsidR="00BA1580">
        <w:rPr>
          <w:lang w:val="es-ES_tradnl"/>
        </w:rPr>
        <w:t>mismo tema y puede ofrecértelo “en préstamo”</w:t>
      </w:r>
      <w:r w:rsidRPr="00B05940">
        <w:rPr>
          <w:lang w:val="es-ES_tradnl"/>
        </w:rPr>
        <w:t>..</w:t>
      </w:r>
      <w:r w:rsidR="00BA1580">
        <w:rPr>
          <w:lang w:val="es-ES_tradnl"/>
        </w:rPr>
        <w:t>. puedes encontrar un docu</w:t>
      </w:r>
      <w:r w:rsidRPr="00B05940">
        <w:rPr>
          <w:lang w:val="es-ES_tradnl"/>
        </w:rPr>
        <w:t>mento en Interne</w:t>
      </w:r>
      <w:r w:rsidR="00BA1580">
        <w:rPr>
          <w:lang w:val="es-ES_tradnl"/>
        </w:rPr>
        <w:t xml:space="preserve">t que se dirige precisamente a </w:t>
      </w:r>
      <w:r w:rsidRPr="00B05940">
        <w:rPr>
          <w:lang w:val="es-ES_tradnl"/>
        </w:rPr>
        <w:t xml:space="preserve">lo que pretendes </w:t>
      </w:r>
      <w:r w:rsidR="00BA1580">
        <w:rPr>
          <w:lang w:val="es-ES_tradnl"/>
        </w:rPr>
        <w:t>escribir... tú y un amigo pue</w:t>
      </w:r>
      <w:r w:rsidRPr="00B05940">
        <w:rPr>
          <w:lang w:val="es-ES_tradnl"/>
        </w:rPr>
        <w:t>des estar insc</w:t>
      </w:r>
      <w:r w:rsidR="00D84C98">
        <w:rPr>
          <w:lang w:val="es-ES_tradnl"/>
        </w:rPr>
        <w:t xml:space="preserve">ritos en un grupo muy grande y </w:t>
      </w:r>
      <w:r w:rsidRPr="00B05940">
        <w:rPr>
          <w:lang w:val="es-ES_tradnl"/>
        </w:rPr>
        <w:t xml:space="preserve">él puede sugerirte que cada uno escriba parte </w:t>
      </w:r>
      <w:r w:rsidR="00BA1580">
        <w:rPr>
          <w:lang w:val="es-ES_tradnl"/>
        </w:rPr>
        <w:t>del documento y que “compartan”</w:t>
      </w:r>
      <w:r w:rsidRPr="00B05940">
        <w:rPr>
          <w:lang w:val="es-ES_tradnl"/>
        </w:rPr>
        <w:t xml:space="preserve"> secciones</w:t>
      </w:r>
      <w:r w:rsidR="00BA1580">
        <w:rPr>
          <w:lang w:val="es-ES_tradnl"/>
        </w:rPr>
        <w:t>.</w:t>
      </w:r>
    </w:p>
    <w:p w:rsidR="00BA1580" w:rsidRDefault="00BA1580" w:rsidP="005B5D27">
      <w:pPr>
        <w:pStyle w:val="Estilo"/>
        <w:jc w:val="both"/>
        <w:rPr>
          <w:lang w:val="es-ES_tradnl"/>
        </w:rPr>
      </w:pPr>
    </w:p>
    <w:p w:rsidR="00BA1580" w:rsidRDefault="00D4511A" w:rsidP="005B5D27">
      <w:pPr>
        <w:pStyle w:val="Estilo"/>
        <w:jc w:val="both"/>
        <w:rPr>
          <w:lang w:val="es-ES_tradnl"/>
        </w:rPr>
      </w:pPr>
      <w:r w:rsidRPr="00B05940">
        <w:rPr>
          <w:lang w:val="es-ES_tradnl"/>
        </w:rPr>
        <w:t xml:space="preserve">No te rindas a este tipo de tentaciones. </w:t>
      </w:r>
      <w:r w:rsidR="00BA1580">
        <w:rPr>
          <w:lang w:val="es-ES_tradnl"/>
        </w:rPr>
        <w:t xml:space="preserve">La </w:t>
      </w:r>
      <w:r w:rsidRPr="00B05940">
        <w:rPr>
          <w:lang w:val="es-ES_tradnl"/>
        </w:rPr>
        <w:t xml:space="preserve">honestidad no solamente es la mejor política, sino la </w:t>
      </w:r>
      <w:r w:rsidRPr="00B05940">
        <w:rPr>
          <w:i/>
          <w:iCs/>
          <w:lang w:val="es-ES_tradnl"/>
        </w:rPr>
        <w:t xml:space="preserve">única </w:t>
      </w:r>
      <w:r w:rsidR="00BA1580">
        <w:rPr>
          <w:lang w:val="es-ES_tradnl"/>
        </w:rPr>
        <w:t>que opera en el mundo académi</w:t>
      </w:r>
      <w:r w:rsidRPr="00B05940">
        <w:rPr>
          <w:lang w:val="es-ES_tradnl"/>
        </w:rPr>
        <w:t xml:space="preserve">co. No hay un pecado académico más grande que el </w:t>
      </w:r>
      <w:r w:rsidRPr="00B05940">
        <w:rPr>
          <w:b/>
          <w:bCs/>
          <w:lang w:val="es-ES_tradnl"/>
        </w:rPr>
        <w:t xml:space="preserve">plagio, </w:t>
      </w:r>
      <w:r w:rsidRPr="00B05940">
        <w:rPr>
          <w:lang w:val="es-ES_tradnl"/>
        </w:rPr>
        <w:t>es dec</w:t>
      </w:r>
      <w:r w:rsidR="00BA1580">
        <w:rPr>
          <w:lang w:val="es-ES_tradnl"/>
        </w:rPr>
        <w:t>ir, presentar las ideas, pala</w:t>
      </w:r>
      <w:r w:rsidRPr="00B05940">
        <w:rPr>
          <w:lang w:val="es-ES_tradnl"/>
        </w:rPr>
        <w:t>bras o pensamientos de alguien como propias. En el mundo a</w:t>
      </w:r>
      <w:r w:rsidR="00D84C98">
        <w:rPr>
          <w:lang w:val="es-ES_tradnl"/>
        </w:rPr>
        <w:t xml:space="preserve">cadémico, el plagio equivale a </w:t>
      </w:r>
      <w:r w:rsidRPr="00B05940">
        <w:rPr>
          <w:lang w:val="es-ES_tradnl"/>
        </w:rPr>
        <w:t>robarte el autom</w:t>
      </w:r>
      <w:r w:rsidR="00BA1580">
        <w:rPr>
          <w:lang w:val="es-ES_tradnl"/>
        </w:rPr>
        <w:t>óvil de un extraño. Incluso si solamente quieres “pedir prestado”</w:t>
      </w:r>
      <w:r w:rsidRPr="00B05940">
        <w:rPr>
          <w:lang w:val="es-ES_tradnl"/>
        </w:rPr>
        <w:t xml:space="preserve"> un pasaje, presentar el trabajo</w:t>
      </w:r>
      <w:r w:rsidR="00BA1580">
        <w:rPr>
          <w:lang w:val="es-ES_tradnl"/>
        </w:rPr>
        <w:t xml:space="preserve"> de otro bajo tu nombre está mal del todo.</w:t>
      </w:r>
    </w:p>
    <w:p w:rsidR="00BA1580" w:rsidRDefault="00BA1580" w:rsidP="005B5D27">
      <w:pPr>
        <w:pStyle w:val="Estilo"/>
        <w:jc w:val="both"/>
        <w:rPr>
          <w:lang w:val="es-ES_tradnl"/>
        </w:rPr>
      </w:pPr>
    </w:p>
    <w:p w:rsidR="00BA1580" w:rsidRDefault="00D4511A" w:rsidP="005B5D27">
      <w:pPr>
        <w:pStyle w:val="Estilo"/>
        <w:jc w:val="both"/>
        <w:rPr>
          <w:lang w:val="es-ES_tradnl"/>
        </w:rPr>
      </w:pPr>
      <w:r w:rsidRPr="00BA1580">
        <w:rPr>
          <w:lang w:val="es-ES_tradnl"/>
        </w:rPr>
        <w:t xml:space="preserve">Además, los castigos para él son graves. En muchas universidades, es </w:t>
      </w:r>
      <w:r w:rsidR="00BA1580">
        <w:rPr>
          <w:lang w:val="es-ES_tradnl"/>
        </w:rPr>
        <w:t>moti</w:t>
      </w:r>
      <w:r w:rsidRPr="00BA1580">
        <w:rPr>
          <w:lang w:val="es-ES_tradnl"/>
        </w:rPr>
        <w:t xml:space="preserve">vo de expulsión. Incluso puedes enfrentarte a acusaciones legales, porque casi todo el material publicado está protegido por los derechos de autor, lo que significa que es la </w:t>
      </w:r>
      <w:r w:rsidRPr="00BA1580">
        <w:rPr>
          <w:i/>
          <w:iCs/>
          <w:lang w:val="es-ES_tradnl"/>
        </w:rPr>
        <w:t xml:space="preserve">propiedad intelectual </w:t>
      </w:r>
      <w:r w:rsidRPr="00BA1580">
        <w:rPr>
          <w:lang w:val="es-ES_tradnl"/>
        </w:rPr>
        <w:t>de alguien. Si un autor se entera de que has utilizado sus escritos como si fueran tuyos, tiene el derecho de llevarte a los tribunales y de demandarte por daños y perjuicios</w:t>
      </w:r>
      <w:r w:rsidR="00BA1580">
        <w:rPr>
          <w:lang w:val="es-ES_tradnl"/>
        </w:rPr>
        <w:t>.</w:t>
      </w:r>
    </w:p>
    <w:p w:rsidR="00BA1580" w:rsidRDefault="00BA1580" w:rsidP="005B5D27">
      <w:pPr>
        <w:pStyle w:val="Estilo"/>
        <w:jc w:val="both"/>
        <w:rPr>
          <w:lang w:val="es-ES_tradnl"/>
        </w:rPr>
      </w:pPr>
    </w:p>
    <w:p w:rsidR="00BA1580" w:rsidRDefault="00D4511A" w:rsidP="005B5D27">
      <w:pPr>
        <w:pStyle w:val="Estilo"/>
        <w:jc w:val="both"/>
        <w:rPr>
          <w:lang w:val="es-ES_tradnl"/>
        </w:rPr>
      </w:pPr>
      <w:r w:rsidRPr="00B05940">
        <w:rPr>
          <w:lang w:val="es-ES_tradnl"/>
        </w:rPr>
        <w:t>La mejor manera en que puedes evi</w:t>
      </w:r>
      <w:r w:rsidR="00BA1580">
        <w:rPr>
          <w:lang w:val="es-ES_tradnl"/>
        </w:rPr>
        <w:t xml:space="preserve">tar el plagio es teniendo sumo </w:t>
      </w:r>
      <w:r w:rsidRPr="00B05940">
        <w:rPr>
          <w:lang w:val="es-ES_tradnl"/>
        </w:rPr>
        <w:t xml:space="preserve">cuidado. Si estás redactando un documento en el que se pide el uso de fuentes de la biblioteca o de Internet, </w:t>
      </w:r>
      <w:r w:rsidRPr="00B05940">
        <w:rPr>
          <w:i/>
          <w:iCs/>
          <w:lang w:val="es-ES_tradnl"/>
        </w:rPr>
        <w:t xml:space="preserve">siempre </w:t>
      </w:r>
      <w:r w:rsidRPr="00B05940">
        <w:rPr>
          <w:lang w:val="es-ES_tradnl"/>
        </w:rPr>
        <w:t>anota cuál es la fuente y distingue entre tus ideas, citas y paráfrasis de las ideas de otros. Cuando utilices una cita directa del</w:t>
      </w:r>
      <w:r w:rsidR="00D84C98">
        <w:rPr>
          <w:lang w:val="es-ES_tradnl"/>
        </w:rPr>
        <w:t xml:space="preserve"> trabajo de otra persona, uti</w:t>
      </w:r>
      <w:r w:rsidRPr="00B05940">
        <w:rPr>
          <w:lang w:val="es-ES_tradnl"/>
        </w:rPr>
        <w:t>liza comillas</w:t>
      </w:r>
      <w:r w:rsidR="00BA1580">
        <w:rPr>
          <w:lang w:val="es-ES_tradnl"/>
        </w:rPr>
        <w:t>.</w:t>
      </w:r>
    </w:p>
    <w:p w:rsidR="00BA1580" w:rsidRDefault="00BA1580" w:rsidP="005B5D27">
      <w:pPr>
        <w:pStyle w:val="Estilo"/>
        <w:jc w:val="both"/>
        <w:rPr>
          <w:lang w:val="es-ES_tradnl"/>
        </w:rPr>
      </w:pPr>
    </w:p>
    <w:p w:rsidR="00B25445" w:rsidRDefault="00D4511A" w:rsidP="005B5D27">
      <w:pPr>
        <w:pStyle w:val="Estilo"/>
        <w:jc w:val="both"/>
        <w:rPr>
          <w:i/>
          <w:iCs/>
          <w:lang w:val="es-ES_tradnl"/>
        </w:rPr>
      </w:pPr>
      <w:r w:rsidRPr="00B05940">
        <w:rPr>
          <w:lang w:val="es-ES_tradnl"/>
        </w:rPr>
        <w:t>Cuando parafrasees, ten cuidado: no se</w:t>
      </w:r>
      <w:r w:rsidR="00BA1580">
        <w:rPr>
          <w:lang w:val="es-ES_tradnl"/>
        </w:rPr>
        <w:t xml:space="preserve"> trata solamente de reacomodar </w:t>
      </w:r>
      <w:r w:rsidRPr="00B05940">
        <w:rPr>
          <w:lang w:val="es-ES_tradnl"/>
        </w:rPr>
        <w:t xml:space="preserve">las palabras y de escoger sinónimos para ellas. Por ejemplo, considera el pasaje siguiente que se ha tomado del libro </w:t>
      </w:r>
      <w:r w:rsidR="00BA1580">
        <w:rPr>
          <w:i/>
          <w:iCs/>
          <w:lang w:val="es-ES_tradnl"/>
        </w:rPr>
        <w:t>Nation of Nat</w:t>
      </w:r>
      <w:r w:rsidRPr="00B05940">
        <w:rPr>
          <w:i/>
          <w:iCs/>
          <w:lang w:val="es-ES_tradnl"/>
        </w:rPr>
        <w:t>ions</w:t>
      </w:r>
      <w:r w:rsidR="00B25445">
        <w:rPr>
          <w:i/>
          <w:iCs/>
          <w:lang w:val="es-ES_tradnl"/>
        </w:rPr>
        <w:t>:</w:t>
      </w:r>
    </w:p>
    <w:p w:rsidR="00B25445" w:rsidRDefault="00B25445" w:rsidP="005B5D27">
      <w:pPr>
        <w:pStyle w:val="Estilo"/>
        <w:jc w:val="both"/>
        <w:rPr>
          <w:i/>
          <w:iCs/>
          <w:lang w:val="es-ES_tradnl"/>
        </w:rPr>
      </w:pPr>
    </w:p>
    <w:p w:rsidR="00B25445" w:rsidRPr="007656CC" w:rsidRDefault="00D4511A" w:rsidP="00A8391C">
      <w:pPr>
        <w:pStyle w:val="Estilo"/>
        <w:ind w:left="567" w:right="567"/>
        <w:jc w:val="both"/>
        <w:rPr>
          <w:i/>
          <w:lang w:val="es-ES_tradnl"/>
        </w:rPr>
      </w:pPr>
      <w:r w:rsidRPr="007656CC">
        <w:rPr>
          <w:i/>
          <w:lang w:val="es-ES_tradnl"/>
        </w:rPr>
        <w:t xml:space="preserve">En la década de 1860 vinieron en un puñado; en la de 1870, en torrente. Eran los </w:t>
      </w:r>
      <w:r w:rsidR="00B25445" w:rsidRPr="007656CC">
        <w:rPr>
          <w:i/>
          <w:lang w:val="es-ES_tradnl"/>
        </w:rPr>
        <w:t>agri</w:t>
      </w:r>
      <w:r w:rsidRPr="007656CC">
        <w:rPr>
          <w:i/>
          <w:lang w:val="es-ES_tradnl"/>
        </w:rPr>
        <w:t xml:space="preserve">cultores del este y del medio oeste, hombres de color a los que se </w:t>
      </w:r>
      <w:r w:rsidR="00B25445" w:rsidRPr="007656CC">
        <w:rPr>
          <w:i/>
          <w:lang w:val="es-ES_tradnl"/>
        </w:rPr>
        <w:t xml:space="preserve">había liberado que </w:t>
      </w:r>
      <w:r w:rsidRPr="007656CC">
        <w:rPr>
          <w:i/>
          <w:lang w:val="es-ES_tradnl"/>
        </w:rPr>
        <w:t>procedían del sur rural e inmigrantes nacidos campesinos de Europa. Lo que los uní</w:t>
      </w:r>
      <w:r w:rsidR="00B25445" w:rsidRPr="007656CC">
        <w:rPr>
          <w:i/>
          <w:lang w:val="es-ES_tradnl"/>
        </w:rPr>
        <w:t xml:space="preserve">a </w:t>
      </w:r>
      <w:r w:rsidRPr="007656CC">
        <w:rPr>
          <w:i/>
          <w:lang w:val="es-ES_tradnl"/>
        </w:rPr>
        <w:t>era un ansia por poseer tierra</w:t>
      </w:r>
      <w:r w:rsidR="00B25445" w:rsidRPr="007656CC">
        <w:rPr>
          <w:i/>
          <w:lang w:val="es-ES_tradnl"/>
        </w:rPr>
        <w:t>.</w:t>
      </w:r>
    </w:p>
    <w:p w:rsidR="00B25445" w:rsidRDefault="00B25445" w:rsidP="005B5D27">
      <w:pPr>
        <w:pStyle w:val="Estilo"/>
        <w:jc w:val="both"/>
        <w:rPr>
          <w:lang w:val="es-ES_tradnl"/>
        </w:rPr>
      </w:pPr>
    </w:p>
    <w:p w:rsidR="00B25445" w:rsidRDefault="00D4511A" w:rsidP="005B5D27">
      <w:pPr>
        <w:pStyle w:val="Estilo"/>
        <w:jc w:val="both"/>
        <w:rPr>
          <w:lang w:val="es-ES_tradnl"/>
        </w:rPr>
      </w:pPr>
      <w:r w:rsidRPr="00B05940">
        <w:rPr>
          <w:lang w:val="es-ES_tradnl"/>
        </w:rPr>
        <w:t>Existe una manera de poner este pasaje en otras palabras, pero tan cercana al original que equivale a plagio</w:t>
      </w:r>
      <w:r w:rsidR="00B25445">
        <w:rPr>
          <w:lang w:val="es-ES_tradnl"/>
        </w:rPr>
        <w:t>:</w:t>
      </w:r>
    </w:p>
    <w:p w:rsidR="00B25445" w:rsidRDefault="00B25445" w:rsidP="005B5D27">
      <w:pPr>
        <w:pStyle w:val="Estilo"/>
        <w:jc w:val="both"/>
        <w:rPr>
          <w:lang w:val="es-ES_tradnl"/>
        </w:rPr>
      </w:pPr>
    </w:p>
    <w:p w:rsidR="00B25445" w:rsidRPr="007656CC" w:rsidRDefault="00D4511A" w:rsidP="00A8391C">
      <w:pPr>
        <w:pStyle w:val="Estilo"/>
        <w:ind w:left="567" w:right="567"/>
        <w:jc w:val="both"/>
        <w:rPr>
          <w:i/>
          <w:lang w:val="es-ES_tradnl"/>
        </w:rPr>
      </w:pPr>
      <w:r w:rsidRPr="007656CC">
        <w:rPr>
          <w:i/>
          <w:lang w:val="es-ES_tradnl"/>
        </w:rPr>
        <w:t>En la década de 1860 vinieron como llovizna; en la de 1870, como diluvio. Era</w:t>
      </w:r>
      <w:r w:rsidR="00B25445" w:rsidRPr="007656CC">
        <w:rPr>
          <w:i/>
          <w:lang w:val="es-ES_tradnl"/>
        </w:rPr>
        <w:t xml:space="preserve">n </w:t>
      </w:r>
      <w:r w:rsidRPr="007656CC">
        <w:rPr>
          <w:i/>
          <w:lang w:val="es-ES_tradnl"/>
        </w:rPr>
        <w:t>gran</w:t>
      </w:r>
      <w:r w:rsidR="00B25445" w:rsidRPr="007656CC">
        <w:rPr>
          <w:i/>
          <w:lang w:val="es-ES_tradnl"/>
        </w:rPr>
        <w:t xml:space="preserve">jeros </w:t>
      </w:r>
      <w:r w:rsidRPr="007656CC">
        <w:rPr>
          <w:i/>
          <w:lang w:val="es-ES_tradnl"/>
        </w:rPr>
        <w:t>del este y del medio oeste, hombres negros, antes esclavos, del s</w:t>
      </w:r>
      <w:r w:rsidR="00B25445" w:rsidRPr="007656CC">
        <w:rPr>
          <w:i/>
          <w:lang w:val="es-ES_tradnl"/>
        </w:rPr>
        <w:t xml:space="preserve">ur </w:t>
      </w:r>
      <w:r w:rsidRPr="007656CC">
        <w:rPr>
          <w:i/>
          <w:lang w:val="es-ES_tradnl"/>
        </w:rPr>
        <w:t>campesino y gent</w:t>
      </w:r>
      <w:r w:rsidR="00B25445" w:rsidRPr="007656CC">
        <w:rPr>
          <w:i/>
          <w:lang w:val="es-ES_tradnl"/>
        </w:rPr>
        <w:t xml:space="preserve">e </w:t>
      </w:r>
      <w:r w:rsidRPr="007656CC">
        <w:rPr>
          <w:i/>
          <w:lang w:val="es-ES_tradnl"/>
        </w:rPr>
        <w:t>común de Europa. Los mantenía juntos la s</w:t>
      </w:r>
      <w:r w:rsidR="00B25445" w:rsidRPr="007656CC">
        <w:rPr>
          <w:i/>
          <w:lang w:val="es-ES_tradnl"/>
        </w:rPr>
        <w:t>ed de tierra.</w:t>
      </w:r>
    </w:p>
    <w:p w:rsidR="00B25445" w:rsidRDefault="00B25445" w:rsidP="005B5D27">
      <w:pPr>
        <w:pStyle w:val="Estilo"/>
        <w:jc w:val="both"/>
        <w:rPr>
          <w:lang w:val="es-ES_tradnl"/>
        </w:rPr>
      </w:pPr>
    </w:p>
    <w:p w:rsidR="00B25445" w:rsidRDefault="00D4511A" w:rsidP="005B5D27">
      <w:pPr>
        <w:pStyle w:val="Estilo"/>
        <w:jc w:val="both"/>
        <w:rPr>
          <w:lang w:val="es-ES_tradnl"/>
        </w:rPr>
      </w:pPr>
      <w:r w:rsidRPr="00B05940">
        <w:rPr>
          <w:lang w:val="es-ES_tradnl"/>
        </w:rPr>
        <w:t>Una forma más adecuada de hacerla sería la que sigue, donde la paráfrasis de l</w:t>
      </w:r>
      <w:r w:rsidR="00B25445">
        <w:rPr>
          <w:lang w:val="es-ES_tradnl"/>
        </w:rPr>
        <w:t xml:space="preserve">as </w:t>
      </w:r>
      <w:r w:rsidRPr="00B05940">
        <w:rPr>
          <w:lang w:val="es-ES_tradnl"/>
        </w:rPr>
        <w:t>ideas de los autores es más clara</w:t>
      </w:r>
      <w:r w:rsidR="00B25445">
        <w:rPr>
          <w:lang w:val="es-ES_tradnl"/>
        </w:rPr>
        <w:t>:</w:t>
      </w:r>
    </w:p>
    <w:p w:rsidR="00B25445" w:rsidRDefault="00B25445" w:rsidP="005B5D27">
      <w:pPr>
        <w:pStyle w:val="Estilo"/>
        <w:jc w:val="both"/>
        <w:rPr>
          <w:lang w:val="es-ES_tradnl"/>
        </w:rPr>
      </w:pPr>
    </w:p>
    <w:p w:rsidR="00B25445" w:rsidRPr="007656CC" w:rsidRDefault="00D4511A" w:rsidP="00A8391C">
      <w:pPr>
        <w:pStyle w:val="Estilo"/>
        <w:ind w:left="567" w:right="567"/>
        <w:jc w:val="both"/>
        <w:rPr>
          <w:i/>
          <w:lang w:val="es-ES_tradnl"/>
        </w:rPr>
      </w:pPr>
      <w:r w:rsidRPr="007656CC">
        <w:rPr>
          <w:i/>
          <w:lang w:val="es-ES_tradnl"/>
        </w:rPr>
        <w:t>Hubo un enorme crecimiento en el número de inmigrantes entre 1860 y 1879. Los nuevos pobladores representaban varios grupos, los que comprendían agricultores procedentes del este y del medio oeste de los Estados Unidos, antiguos esclavos del sur y europeos pobres que habían venido a Estados Unidos en busca de una vida mejor. Todo</w:t>
      </w:r>
      <w:r w:rsidR="00B25445" w:rsidRPr="007656CC">
        <w:rPr>
          <w:i/>
          <w:lang w:val="es-ES_tradnl"/>
        </w:rPr>
        <w:t xml:space="preserve">s </w:t>
      </w:r>
      <w:r w:rsidRPr="007656CC">
        <w:rPr>
          <w:i/>
          <w:lang w:val="es-ES_tradnl"/>
        </w:rPr>
        <w:t>compartían el sueño de obtener tierra</w:t>
      </w:r>
      <w:r w:rsidR="00B25445" w:rsidRPr="007656CC">
        <w:rPr>
          <w:i/>
          <w:lang w:val="es-ES_tradnl"/>
        </w:rPr>
        <w:t>.</w:t>
      </w:r>
      <w:r w:rsidR="00362C7E" w:rsidRPr="007656CC">
        <w:rPr>
          <w:rStyle w:val="Refdenotaalpie"/>
          <w:i/>
          <w:lang w:val="es-ES_tradnl"/>
        </w:rPr>
        <w:footnoteReference w:customMarkFollows="1" w:id="1"/>
        <w:sym w:font="Symbol" w:char="F02A"/>
      </w:r>
    </w:p>
    <w:p w:rsidR="00B25445" w:rsidRDefault="00B25445" w:rsidP="005B5D27">
      <w:pPr>
        <w:pStyle w:val="Estilo"/>
        <w:jc w:val="both"/>
        <w:rPr>
          <w:lang w:val="es-ES_tradnl"/>
        </w:rPr>
      </w:pPr>
    </w:p>
    <w:p w:rsidR="00362C7E" w:rsidRDefault="00D4511A" w:rsidP="005B5D27">
      <w:pPr>
        <w:pStyle w:val="Estilo"/>
        <w:jc w:val="both"/>
        <w:rPr>
          <w:lang w:val="es-ES_tradnl"/>
        </w:rPr>
      </w:pPr>
      <w:r w:rsidRPr="00B05940">
        <w:rPr>
          <w:lang w:val="es-ES_tradnl"/>
        </w:rPr>
        <w:t xml:space="preserve">Advierte que </w:t>
      </w:r>
      <w:r w:rsidRPr="00B05940">
        <w:rPr>
          <w:i/>
          <w:iCs/>
          <w:lang w:val="es-ES_tradnl"/>
        </w:rPr>
        <w:t xml:space="preserve">aún es necesario citar la fuente </w:t>
      </w:r>
      <w:r w:rsidRPr="00B05940">
        <w:rPr>
          <w:lang w:val="es-ES_tradnl"/>
        </w:rPr>
        <w:t>de los datos o ideas que h</w:t>
      </w:r>
      <w:r w:rsidR="00362C7E">
        <w:rPr>
          <w:lang w:val="es-ES_tradnl"/>
        </w:rPr>
        <w:t xml:space="preserve">as </w:t>
      </w:r>
      <w:r w:rsidRPr="00B05940">
        <w:rPr>
          <w:lang w:val="es-ES_tradnl"/>
        </w:rPr>
        <w:t>parafra</w:t>
      </w:r>
      <w:r w:rsidR="00B25445">
        <w:rPr>
          <w:lang w:val="es-ES_tradnl"/>
        </w:rPr>
        <w:t>sea</w:t>
      </w:r>
      <w:r w:rsidRPr="00B05940">
        <w:rPr>
          <w:lang w:val="es-ES_tradnl"/>
        </w:rPr>
        <w:t>do: una manera de incluir dicha cita aquí sería con un símbolo de referencia a pie de página semejan</w:t>
      </w:r>
      <w:r w:rsidR="00A8391C">
        <w:rPr>
          <w:lang w:val="es-ES_tradnl"/>
        </w:rPr>
        <w:t>te al que se ha utilizado aquí</w:t>
      </w:r>
      <w:r w:rsidRPr="00B05940">
        <w:rPr>
          <w:lang w:val="es-ES_tradnl"/>
        </w:rPr>
        <w:t>. Incluir citas es necesario por dos razones: (1) para darle el crédito al que l</w:t>
      </w:r>
      <w:r w:rsidR="00A8391C">
        <w:rPr>
          <w:lang w:val="es-ES_tradnl"/>
        </w:rPr>
        <w:t xml:space="preserve">o </w:t>
      </w:r>
      <w:r w:rsidRPr="00B05940">
        <w:rPr>
          <w:lang w:val="es-ES_tradnl"/>
        </w:rPr>
        <w:t>merece, y (2) para permitirle a tus lectores buscar más información sobre un tem</w:t>
      </w:r>
      <w:r w:rsidR="00362C7E">
        <w:rPr>
          <w:lang w:val="es-ES_tradnl"/>
        </w:rPr>
        <w:t xml:space="preserve">a. </w:t>
      </w:r>
      <w:r w:rsidRPr="00B05940">
        <w:rPr>
          <w:lang w:val="es-ES_tradnl"/>
        </w:rPr>
        <w:t>Deben citarse los hechos y las ideas que son únicos a una fuente, o incluso aquell</w:t>
      </w:r>
      <w:r w:rsidR="00362C7E">
        <w:rPr>
          <w:lang w:val="es-ES_tradnl"/>
        </w:rPr>
        <w:t xml:space="preserve">os </w:t>
      </w:r>
      <w:r w:rsidRPr="00B05940">
        <w:rPr>
          <w:lang w:val="es-ES_tradnl"/>
        </w:rPr>
        <w:t>de los que no se escucha frecuentemente. Probablemente es recomendable inclui</w:t>
      </w:r>
      <w:r w:rsidR="00362C7E">
        <w:rPr>
          <w:lang w:val="es-ES_tradnl"/>
        </w:rPr>
        <w:t xml:space="preserve">r </w:t>
      </w:r>
      <w:r w:rsidRPr="00B05940">
        <w:rPr>
          <w:lang w:val="es-ES_tradnl"/>
        </w:rPr>
        <w:t xml:space="preserve">muchas citas y no arriesgarte a caer en el plagio, pero </w:t>
      </w:r>
      <w:r w:rsidRPr="00B05940">
        <w:rPr>
          <w:i/>
          <w:iCs/>
          <w:lang w:val="es-ES_tradnl"/>
        </w:rPr>
        <w:t xml:space="preserve">no </w:t>
      </w:r>
      <w:r w:rsidRPr="00B05940">
        <w:rPr>
          <w:lang w:val="es-ES_tradnl"/>
        </w:rPr>
        <w:t>es necesario incluir una cit</w:t>
      </w:r>
      <w:r w:rsidR="00362C7E">
        <w:rPr>
          <w:lang w:val="es-ES_tradnl"/>
        </w:rPr>
        <w:t xml:space="preserve">a </w:t>
      </w:r>
      <w:r w:rsidRPr="00B05940">
        <w:rPr>
          <w:lang w:val="es-ES_tradnl"/>
        </w:rPr>
        <w:t>después de cada oración. Algunos datos son tan básicos (</w:t>
      </w:r>
      <w:r w:rsidR="00362C7E">
        <w:rPr>
          <w:lang w:val="es-ES_tradnl"/>
        </w:rPr>
        <w:t>“</w:t>
      </w:r>
      <w:r w:rsidRPr="00B05940">
        <w:rPr>
          <w:lang w:val="es-ES_tradnl"/>
        </w:rPr>
        <w:t>Japón y Alemania era</w:t>
      </w:r>
      <w:r w:rsidR="00362C7E">
        <w:rPr>
          <w:lang w:val="es-ES_tradnl"/>
        </w:rPr>
        <w:t xml:space="preserve">n </w:t>
      </w:r>
      <w:r w:rsidRPr="00B05940">
        <w:rPr>
          <w:lang w:val="es-ES_tradnl"/>
        </w:rPr>
        <w:t>enemigos de Estados Unidos en la Segunda Guerra Mundial</w:t>
      </w:r>
      <w:r w:rsidR="00362C7E">
        <w:rPr>
          <w:lang w:val="es-ES_tradnl"/>
        </w:rPr>
        <w:t>”</w:t>
      </w:r>
      <w:r w:rsidRPr="00B05940">
        <w:rPr>
          <w:lang w:val="es-ES_tradnl"/>
        </w:rPr>
        <w:t>) que no se requier</w:t>
      </w:r>
      <w:r w:rsidR="00362C7E">
        <w:rPr>
          <w:lang w:val="es-ES_tradnl"/>
        </w:rPr>
        <w:t xml:space="preserve">e </w:t>
      </w:r>
      <w:r w:rsidRPr="00B05940">
        <w:rPr>
          <w:lang w:val="es-ES_tradnl"/>
        </w:rPr>
        <w:t>inc</w:t>
      </w:r>
      <w:r w:rsidR="00362C7E">
        <w:rPr>
          <w:lang w:val="es-ES_tradnl"/>
        </w:rPr>
        <w:t>luir fuente alguna.</w:t>
      </w:r>
    </w:p>
    <w:p w:rsidR="00362C7E" w:rsidRDefault="00362C7E" w:rsidP="005B5D27">
      <w:pPr>
        <w:pStyle w:val="Estilo"/>
        <w:jc w:val="both"/>
        <w:rPr>
          <w:lang w:val="es-ES_tradnl"/>
        </w:rPr>
      </w:pPr>
    </w:p>
    <w:p w:rsidR="00362C7E" w:rsidRDefault="00D4511A" w:rsidP="005B5D27">
      <w:pPr>
        <w:pStyle w:val="Estilo"/>
        <w:jc w:val="both"/>
        <w:rPr>
          <w:lang w:val="es-ES_tradnl"/>
        </w:rPr>
      </w:pPr>
      <w:r w:rsidRPr="00B05940">
        <w:rPr>
          <w:lang w:val="es-ES_tradnl"/>
        </w:rPr>
        <w:t xml:space="preserve">También recuerda que debes citar material que encuentres en la red: lo produjo </w:t>
      </w:r>
      <w:r w:rsidR="00362C7E">
        <w:rPr>
          <w:lang w:val="es-ES_tradnl"/>
        </w:rPr>
        <w:t>al</w:t>
      </w:r>
      <w:r w:rsidRPr="00B05940">
        <w:rPr>
          <w:lang w:val="es-ES_tradnl"/>
        </w:rPr>
        <w:t>guien más y se le debe dar crédito. Las reglas para citar material que se encuentra e</w:t>
      </w:r>
      <w:r w:rsidR="00362C7E">
        <w:rPr>
          <w:lang w:val="es-ES_tradnl"/>
        </w:rPr>
        <w:t xml:space="preserve">n </w:t>
      </w:r>
      <w:r w:rsidRPr="00B05940">
        <w:rPr>
          <w:lang w:val="es-ES_tradnl"/>
        </w:rPr>
        <w:t>la red todavía están modificándose, pero al menos debes incluir los datos del sitio, la dirección en Internet y el autor, así como la fecha en que entraste a la página</w:t>
      </w:r>
      <w:r w:rsidR="00362C7E">
        <w:rPr>
          <w:lang w:val="es-ES_tradnl"/>
        </w:rPr>
        <w:t>.</w:t>
      </w:r>
    </w:p>
    <w:p w:rsidR="00362C7E" w:rsidRDefault="00362C7E" w:rsidP="005B5D27">
      <w:pPr>
        <w:pStyle w:val="Estilo"/>
        <w:jc w:val="both"/>
        <w:rPr>
          <w:lang w:val="es-ES_tradnl"/>
        </w:rPr>
      </w:pPr>
    </w:p>
    <w:p w:rsidR="00362C7E" w:rsidRDefault="00362C7E" w:rsidP="005B5D27">
      <w:pPr>
        <w:pStyle w:val="Estilo"/>
        <w:jc w:val="both"/>
        <w:rPr>
          <w:lang w:val="es-ES_tradnl"/>
        </w:rPr>
      </w:pPr>
      <w:r>
        <w:rPr>
          <w:lang w:val="es-ES_tradnl"/>
        </w:rPr>
        <w:t>Y</w:t>
      </w:r>
      <w:r w:rsidR="00D4511A" w:rsidRPr="00B05940">
        <w:rPr>
          <w:lang w:val="es-ES_tradnl"/>
        </w:rPr>
        <w:t xml:space="preserve"> recuerda esto: en tu investigación en Internet puedes toparte con sitios </w:t>
      </w:r>
      <w:r>
        <w:rPr>
          <w:lang w:val="es-ES_tradnl"/>
        </w:rPr>
        <w:t xml:space="preserve">que te </w:t>
      </w:r>
      <w:r w:rsidR="00D4511A" w:rsidRPr="00B05940">
        <w:rPr>
          <w:lang w:val="es-ES_tradnl"/>
        </w:rPr>
        <w:t>ofrecen venderte los trabajos para el curso. Ni siquiera lo pienses: las consecuencia</w:t>
      </w:r>
      <w:r>
        <w:rPr>
          <w:lang w:val="es-ES_tradnl"/>
        </w:rPr>
        <w:t xml:space="preserve">s </w:t>
      </w:r>
      <w:r w:rsidR="00D4511A" w:rsidRPr="00B05940">
        <w:rPr>
          <w:lang w:val="es-ES_tradnl"/>
        </w:rPr>
        <w:t>académicas y legales pueden ser graves. Algunos profesores utilizan los programa</w:t>
      </w:r>
      <w:r>
        <w:rPr>
          <w:lang w:val="es-ES_tradnl"/>
        </w:rPr>
        <w:t xml:space="preserve">s </w:t>
      </w:r>
      <w:r w:rsidR="00D4511A" w:rsidRPr="00B05940">
        <w:rPr>
          <w:lang w:val="es-ES_tradnl"/>
        </w:rPr>
        <w:t>de Internet regularmente para verificar que sus alumnos no hayan acudido al plagio</w:t>
      </w:r>
      <w:r>
        <w:rPr>
          <w:lang w:val="es-ES_tradnl"/>
        </w:rPr>
        <w:t xml:space="preserve">. </w:t>
      </w:r>
      <w:r w:rsidR="00D4511A" w:rsidRPr="00B05940">
        <w:rPr>
          <w:lang w:val="es-ES_tradnl"/>
        </w:rPr>
        <w:t>Esos programas funcionan</w:t>
      </w:r>
      <w:r>
        <w:rPr>
          <w:lang w:val="es-ES_tradnl"/>
        </w:rPr>
        <w:t>.</w:t>
      </w:r>
    </w:p>
    <w:p w:rsidR="00362C7E" w:rsidRDefault="00362C7E" w:rsidP="005B5D27">
      <w:pPr>
        <w:pStyle w:val="Estilo"/>
        <w:jc w:val="both"/>
        <w:rPr>
          <w:lang w:val="es-ES_tradnl"/>
        </w:rPr>
      </w:pPr>
    </w:p>
    <w:p w:rsidR="007656CC" w:rsidRDefault="007656CC" w:rsidP="005B5D27">
      <w:pPr>
        <w:pStyle w:val="Estilo"/>
        <w:jc w:val="both"/>
        <w:rPr>
          <w:lang w:val="es-ES_tradnl"/>
        </w:rPr>
      </w:pPr>
    </w:p>
    <w:p w:rsidR="007656CC" w:rsidRDefault="007656CC" w:rsidP="005B5D27">
      <w:pPr>
        <w:pStyle w:val="Estilo"/>
        <w:jc w:val="both"/>
        <w:rPr>
          <w:lang w:val="es-ES_tradnl"/>
        </w:rPr>
      </w:pPr>
    </w:p>
    <w:p w:rsidR="00362C7E" w:rsidRDefault="00D4511A" w:rsidP="005B5D27">
      <w:pPr>
        <w:pStyle w:val="Estilo"/>
        <w:jc w:val="both"/>
        <w:rPr>
          <w:lang w:val="es-ES_tradnl"/>
        </w:rPr>
      </w:pPr>
      <w:r w:rsidRPr="00B05940">
        <w:rPr>
          <w:lang w:val="es-ES_tradnl"/>
        </w:rPr>
        <w:t>En el recuadr</w:t>
      </w:r>
      <w:r w:rsidR="00362C7E">
        <w:rPr>
          <w:lang w:val="es-ES_tradnl"/>
        </w:rPr>
        <w:t>o “¡</w:t>
      </w:r>
      <w:proofErr w:type="spellStart"/>
      <w:r w:rsidRPr="00B05940">
        <w:rPr>
          <w:lang w:val="es-ES_tradnl"/>
        </w:rPr>
        <w:t>lnté</w:t>
      </w:r>
      <w:r w:rsidR="00362C7E">
        <w:rPr>
          <w:lang w:val="es-ES_tradnl"/>
        </w:rPr>
        <w:t>ntalo</w:t>
      </w:r>
      <w:proofErr w:type="spellEnd"/>
      <w:r w:rsidR="00362C7E">
        <w:rPr>
          <w:lang w:val="es-ES_tradnl"/>
        </w:rPr>
        <w:t>!”</w:t>
      </w:r>
      <w:r w:rsidRPr="00B05940">
        <w:rPr>
          <w:lang w:val="es-ES_tradnl"/>
        </w:rPr>
        <w:t xml:space="preserve"> podrás ejercitarte en el uso adecuado de la información y de las ideas de otras personas. Antes de que comencemos el tema de hablar en</w:t>
      </w:r>
      <w:r w:rsidR="00362C7E">
        <w:rPr>
          <w:lang w:val="es-ES_tradnl"/>
        </w:rPr>
        <w:t xml:space="preserve"> </w:t>
      </w:r>
      <w:r w:rsidRPr="00B05940">
        <w:rPr>
          <w:lang w:val="es-ES_tradnl"/>
        </w:rPr>
        <w:t xml:space="preserve">público, que consideraremos a continuación, asegúrate que entiendes </w:t>
      </w:r>
      <w:r w:rsidR="00362C7E">
        <w:rPr>
          <w:lang w:val="es-ES_tradnl"/>
        </w:rPr>
        <w:t xml:space="preserve">la diferencia </w:t>
      </w:r>
      <w:r w:rsidRPr="00B05940">
        <w:rPr>
          <w:lang w:val="es-ES_tradnl"/>
        </w:rPr>
        <w:t xml:space="preserve">entre resumen y </w:t>
      </w:r>
      <w:r w:rsidR="00362C7E">
        <w:rPr>
          <w:lang w:val="es-ES_tradnl"/>
        </w:rPr>
        <w:t>plagio.</w:t>
      </w:r>
    </w:p>
    <w:p w:rsidR="00362C7E" w:rsidRDefault="00362C7E" w:rsidP="005B5D27">
      <w:pPr>
        <w:pStyle w:val="Estilo"/>
        <w:jc w:val="both"/>
        <w:rPr>
          <w:lang w:val="es-ES_tradnl"/>
        </w:rPr>
      </w:pPr>
    </w:p>
    <w:p w:rsidR="00362C7E" w:rsidRDefault="00362C7E" w:rsidP="005B5D27">
      <w:pPr>
        <w:pStyle w:val="Estilo"/>
        <w:jc w:val="both"/>
        <w:rPr>
          <w:lang w:val="es-ES_tradnl"/>
        </w:rPr>
      </w:pPr>
    </w:p>
    <w:tbl>
      <w:tblPr>
        <w:tblStyle w:val="Tablaconcuadrcula"/>
        <w:tblW w:w="0" w:type="auto"/>
        <w:tblInd w:w="108" w:type="dxa"/>
        <w:tblLook w:val="04A0" w:firstRow="1" w:lastRow="0" w:firstColumn="1" w:lastColumn="0" w:noHBand="0" w:noVBand="1"/>
      </w:tblPr>
      <w:tblGrid>
        <w:gridCol w:w="9103"/>
      </w:tblGrid>
      <w:tr w:rsidR="005B5D27" w:rsidTr="005B5D27">
        <w:tc>
          <w:tcPr>
            <w:tcW w:w="9103" w:type="dxa"/>
          </w:tcPr>
          <w:p w:rsidR="005B5D27" w:rsidRDefault="005B5D27" w:rsidP="005B5D27">
            <w:pPr>
              <w:pStyle w:val="Estilo"/>
              <w:ind w:left="284" w:right="284"/>
              <w:jc w:val="both"/>
              <w:rPr>
                <w:b/>
                <w:sz w:val="20"/>
                <w:szCs w:val="20"/>
                <w:lang w:val="es-ES_tradnl"/>
              </w:rPr>
            </w:pPr>
          </w:p>
          <w:p w:rsidR="005B5D27" w:rsidRDefault="005B5D27" w:rsidP="005B5D27">
            <w:pPr>
              <w:pStyle w:val="Estilo"/>
              <w:ind w:left="284" w:right="284"/>
              <w:jc w:val="both"/>
              <w:rPr>
                <w:b/>
                <w:sz w:val="20"/>
                <w:szCs w:val="20"/>
                <w:lang w:val="es-ES_tradnl"/>
              </w:rPr>
            </w:pPr>
          </w:p>
          <w:p w:rsidR="007656CC" w:rsidRDefault="007656CC" w:rsidP="005B5D27">
            <w:pPr>
              <w:pStyle w:val="Estilo"/>
              <w:ind w:left="284" w:right="284"/>
              <w:jc w:val="both"/>
              <w:rPr>
                <w:b/>
                <w:sz w:val="20"/>
                <w:szCs w:val="20"/>
                <w:lang w:val="es-ES_tradnl"/>
              </w:rPr>
            </w:pPr>
          </w:p>
          <w:p w:rsidR="005B5D27" w:rsidRPr="007656CC" w:rsidRDefault="007656CC" w:rsidP="005B5D27">
            <w:pPr>
              <w:pStyle w:val="Estilo"/>
              <w:ind w:left="284" w:right="284"/>
              <w:jc w:val="both"/>
              <w:rPr>
                <w:b/>
                <w:bCs/>
                <w:lang w:val="es-ES_tradnl"/>
              </w:rPr>
            </w:pPr>
            <w:r>
              <w:rPr>
                <w:b/>
                <w:lang w:val="es-ES_tradnl"/>
              </w:rPr>
              <w:t>¡Inténtalo!</w:t>
            </w:r>
            <w:r w:rsidR="005B5D27" w:rsidRPr="007656CC">
              <w:rPr>
                <w:b/>
                <w:lang w:val="es-ES_tradnl"/>
              </w:rPr>
              <w:t xml:space="preserve"> </w:t>
            </w:r>
            <w:r w:rsidR="005B5D27" w:rsidRPr="007656CC">
              <w:rPr>
                <w:b/>
                <w:bCs/>
                <w:lang w:val="es-ES_tradnl"/>
              </w:rPr>
              <w:t>Haz un resumen. No cometas plagio</w:t>
            </w:r>
          </w:p>
          <w:p w:rsidR="005B5D27" w:rsidRDefault="005B5D27" w:rsidP="005B5D27">
            <w:pPr>
              <w:pStyle w:val="Estilo"/>
              <w:ind w:left="284" w:right="284"/>
              <w:jc w:val="both"/>
              <w:rPr>
                <w:b/>
                <w:bCs/>
                <w:sz w:val="20"/>
                <w:szCs w:val="20"/>
                <w:lang w:val="es-ES_tradnl"/>
              </w:rPr>
            </w:pPr>
          </w:p>
          <w:p w:rsidR="005B5D27" w:rsidRPr="005B5D27" w:rsidRDefault="005B5D27" w:rsidP="005B5D27">
            <w:pPr>
              <w:pStyle w:val="Estilo"/>
              <w:ind w:left="284" w:right="284"/>
              <w:jc w:val="both"/>
              <w:rPr>
                <w:b/>
                <w:bCs/>
                <w:sz w:val="20"/>
                <w:szCs w:val="20"/>
                <w:lang w:val="es-ES_tradnl"/>
              </w:rPr>
            </w:pPr>
          </w:p>
          <w:p w:rsidR="005B5D27" w:rsidRPr="005B5D27" w:rsidRDefault="005B5D27" w:rsidP="005B5D27">
            <w:pPr>
              <w:pStyle w:val="Estilo"/>
              <w:ind w:left="284" w:right="284"/>
              <w:jc w:val="both"/>
              <w:rPr>
                <w:sz w:val="20"/>
                <w:szCs w:val="20"/>
                <w:lang w:val="es-ES_tradnl"/>
              </w:rPr>
            </w:pPr>
            <w:r w:rsidRPr="005B5D27">
              <w:rPr>
                <w:sz w:val="20"/>
                <w:szCs w:val="20"/>
                <w:lang w:val="es-ES_tradnl"/>
              </w:rPr>
              <w:t>Intenta capturar en tus propias palabras el significado de los siguientes pasajes que se citan, sin plagiarlos en forma alguna. Supón que intentas reflejar los principales puntos de vista de cada autor en un documento propio, en el que resumes los argumentos. En cada caso, pregúntate a ti mismo: ¿necesito citar al autor y el trabajo?</w:t>
            </w:r>
          </w:p>
          <w:p w:rsidR="005B5D27" w:rsidRDefault="005B5D27" w:rsidP="005B5D27">
            <w:pPr>
              <w:pStyle w:val="Estilo"/>
              <w:ind w:left="284" w:right="284"/>
              <w:jc w:val="both"/>
              <w:rPr>
                <w:sz w:val="20"/>
                <w:szCs w:val="20"/>
                <w:lang w:val="es-ES_tradnl"/>
              </w:rPr>
            </w:pPr>
          </w:p>
          <w:p w:rsidR="005B5D27" w:rsidRPr="005B5D27" w:rsidRDefault="005B5D27" w:rsidP="005B5D27">
            <w:pPr>
              <w:pStyle w:val="Estilo"/>
              <w:ind w:left="284" w:right="284"/>
              <w:jc w:val="both"/>
              <w:rPr>
                <w:sz w:val="20"/>
                <w:szCs w:val="20"/>
                <w:lang w:val="es-ES_tradnl"/>
              </w:rPr>
            </w:pPr>
          </w:p>
          <w:p w:rsidR="005B5D27" w:rsidRPr="005B5D27" w:rsidRDefault="005B5D27" w:rsidP="005B5D27">
            <w:pPr>
              <w:pStyle w:val="Estilo"/>
              <w:tabs>
                <w:tab w:val="left" w:pos="318"/>
                <w:tab w:val="left" w:pos="743"/>
              </w:tabs>
              <w:ind w:left="743" w:right="284" w:hanging="425"/>
              <w:jc w:val="both"/>
              <w:rPr>
                <w:sz w:val="20"/>
                <w:szCs w:val="20"/>
                <w:lang w:val="es-ES_tradnl"/>
              </w:rPr>
            </w:pPr>
            <w:r w:rsidRPr="005B5D27">
              <w:rPr>
                <w:sz w:val="20"/>
                <w:szCs w:val="20"/>
              </w:rPr>
              <w:t>1.</w:t>
            </w:r>
            <w:r w:rsidRPr="005B5D27">
              <w:rPr>
                <w:sz w:val="20"/>
                <w:szCs w:val="20"/>
              </w:rPr>
              <w:tab/>
              <w:t xml:space="preserve">De </w:t>
            </w:r>
            <w:r w:rsidRPr="005B5D27">
              <w:rPr>
                <w:i/>
                <w:iCs/>
                <w:sz w:val="20"/>
                <w:szCs w:val="20"/>
              </w:rPr>
              <w:t xml:space="preserve">No Ordinary Time </w:t>
            </w:r>
            <w:r w:rsidRPr="005B5D27">
              <w:rPr>
                <w:sz w:val="20"/>
                <w:szCs w:val="20"/>
              </w:rPr>
              <w:t xml:space="preserve">por Doris Kearns Goodwin (Nueva York: Simon and Schuster, 1995), </w:t>
            </w:r>
            <w:r w:rsidRPr="005B5D27">
              <w:rPr>
                <w:sz w:val="20"/>
                <w:szCs w:val="20"/>
                <w:lang w:val="es-ES_tradnl"/>
              </w:rPr>
              <w:t>pp. 628-629, sobre la relación política entre el presidente Franklin D. Roosevelt y su esposa, Eleanor.</w:t>
            </w:r>
          </w:p>
          <w:p w:rsidR="005B5D27" w:rsidRPr="005B5D27" w:rsidRDefault="005B5D27" w:rsidP="005B5D27">
            <w:pPr>
              <w:pStyle w:val="Estilo"/>
              <w:tabs>
                <w:tab w:val="left" w:pos="426"/>
              </w:tabs>
              <w:ind w:left="284" w:right="284"/>
              <w:jc w:val="both"/>
              <w:rPr>
                <w:sz w:val="20"/>
                <w:szCs w:val="20"/>
                <w:lang w:val="es-ES_tradnl"/>
              </w:rPr>
            </w:pPr>
          </w:p>
          <w:p w:rsidR="005B5D27" w:rsidRPr="005B5D27" w:rsidRDefault="005B5D27" w:rsidP="005B5D27">
            <w:pPr>
              <w:pStyle w:val="Estilo"/>
              <w:tabs>
                <w:tab w:val="left" w:pos="426"/>
                <w:tab w:val="left" w:pos="743"/>
              </w:tabs>
              <w:ind w:left="743" w:right="284"/>
              <w:jc w:val="both"/>
              <w:rPr>
                <w:sz w:val="20"/>
                <w:szCs w:val="20"/>
                <w:lang w:val="es-ES_tradnl"/>
              </w:rPr>
            </w:pPr>
            <w:r w:rsidRPr="005B5D27">
              <w:rPr>
                <w:sz w:val="20"/>
                <w:szCs w:val="20"/>
                <w:lang w:val="es-ES_tradnl"/>
              </w:rPr>
              <w:t xml:space="preserve">Durante los años de la guerra se afirmaba, con tono de burla, que Roosevelt tenía una oración para la noche: “Dios mío, por favor que Eleanor esté cansada”. Pero al final, a menudo terminaba pensando como ella. Anna Rosenberg, asesora para asuntos laborales había sido una de las que había criticado la constante presión que Eleanor ejercía sobre el presidente, pero años después cambió de opinión: “recuerdo que él decía: ‘no vamos a hacer eso ahora. Dile a Eleanor que se mantenga al margen; </w:t>
            </w:r>
            <w:r>
              <w:rPr>
                <w:sz w:val="20"/>
                <w:szCs w:val="20"/>
                <w:lang w:val="es-ES_tradnl"/>
              </w:rPr>
              <w:t xml:space="preserve">no </w:t>
            </w:r>
            <w:r w:rsidRPr="005B5D27">
              <w:rPr>
                <w:sz w:val="20"/>
                <w:szCs w:val="20"/>
                <w:lang w:val="es-ES_tradnl"/>
              </w:rPr>
              <w:t>quiero escuchar hablar sobre ello más.’ Y luego, dos o tres semanas después diría: ‘¿recuerdas lo que dijo Eleanor? Es mejor que lo analicemos, es posible que haya algo rescatable, escuché algo que me hizo pensar que quizás ella tiene razón’. No estoy segura de que ella hubiera tenido la oportunidad de llamar la atención sobre algunos temas a menos de que ella lo presionara a hacerlo, lo que quiero decir es que estaba tan involucrado y en retrospectiva nunca había nada para sí misma... Nunca se hubiera convertido en el presidente que fue sin ella.”</w:t>
            </w:r>
          </w:p>
          <w:p w:rsidR="005B5D27" w:rsidRDefault="005B5D27" w:rsidP="005B5D27">
            <w:pPr>
              <w:pStyle w:val="Estilo"/>
              <w:tabs>
                <w:tab w:val="left" w:pos="426"/>
              </w:tabs>
              <w:ind w:left="284" w:right="284"/>
              <w:jc w:val="both"/>
              <w:rPr>
                <w:sz w:val="20"/>
                <w:szCs w:val="20"/>
                <w:lang w:val="es-ES_tradnl"/>
              </w:rPr>
            </w:pPr>
          </w:p>
          <w:p w:rsidR="005B5D27" w:rsidRPr="005B5D27" w:rsidRDefault="005B5D27" w:rsidP="005B5D27">
            <w:pPr>
              <w:pStyle w:val="Estilo"/>
              <w:tabs>
                <w:tab w:val="left" w:pos="426"/>
              </w:tabs>
              <w:ind w:left="284" w:right="284"/>
              <w:jc w:val="both"/>
              <w:rPr>
                <w:sz w:val="20"/>
                <w:szCs w:val="20"/>
                <w:lang w:val="es-ES_tradnl"/>
              </w:rPr>
            </w:pPr>
          </w:p>
          <w:p w:rsidR="005B5D27" w:rsidRPr="005B5D27" w:rsidRDefault="00D84C98" w:rsidP="005B5D27">
            <w:pPr>
              <w:pStyle w:val="Estilo"/>
              <w:tabs>
                <w:tab w:val="left" w:pos="318"/>
                <w:tab w:val="left" w:pos="743"/>
              </w:tabs>
              <w:ind w:left="743" w:right="284" w:hanging="426"/>
              <w:jc w:val="both"/>
              <w:rPr>
                <w:sz w:val="20"/>
                <w:szCs w:val="20"/>
                <w:lang w:val="en-US"/>
              </w:rPr>
            </w:pPr>
            <w:r>
              <w:rPr>
                <w:sz w:val="20"/>
                <w:szCs w:val="20"/>
                <w:lang w:val="en-US"/>
              </w:rPr>
              <w:t>2</w:t>
            </w:r>
            <w:r w:rsidR="005B5D27" w:rsidRPr="005B5D27">
              <w:rPr>
                <w:sz w:val="20"/>
                <w:szCs w:val="20"/>
                <w:lang w:val="en-US"/>
              </w:rPr>
              <w:t>.</w:t>
            </w:r>
            <w:r w:rsidR="005B5D27" w:rsidRPr="005B5D27">
              <w:rPr>
                <w:sz w:val="20"/>
                <w:szCs w:val="20"/>
                <w:lang w:val="en-US"/>
              </w:rPr>
              <w:tab/>
              <w:t xml:space="preserve">De “General Relativity” en </w:t>
            </w:r>
            <w:r w:rsidR="005B5D27">
              <w:rPr>
                <w:i/>
                <w:iCs/>
                <w:sz w:val="20"/>
                <w:szCs w:val="20"/>
                <w:lang w:val="en-US"/>
              </w:rPr>
              <w:t>Who's Afraid of Shrodinger's Cat</w:t>
            </w:r>
            <w:r w:rsidR="005B5D27" w:rsidRPr="005B5D27">
              <w:rPr>
                <w:i/>
                <w:iCs/>
                <w:sz w:val="20"/>
                <w:szCs w:val="20"/>
                <w:lang w:val="en-US"/>
              </w:rPr>
              <w:t xml:space="preserve">? </w:t>
            </w:r>
            <w:r w:rsidR="005B5D27" w:rsidRPr="005B5D27">
              <w:rPr>
                <w:sz w:val="20"/>
                <w:szCs w:val="20"/>
                <w:lang w:val="en-US"/>
              </w:rPr>
              <w:t>por lan Marshall y Danah Zohar (Nueva York: William Morrow and Company, 1997), pp. 170-171.</w:t>
            </w:r>
          </w:p>
          <w:p w:rsidR="005B5D27" w:rsidRPr="005B5D27" w:rsidRDefault="005B5D27" w:rsidP="005B5D27">
            <w:pPr>
              <w:pStyle w:val="Estilo"/>
              <w:tabs>
                <w:tab w:val="left" w:pos="426"/>
              </w:tabs>
              <w:ind w:left="284" w:right="284"/>
              <w:jc w:val="both"/>
              <w:rPr>
                <w:sz w:val="20"/>
                <w:szCs w:val="20"/>
                <w:lang w:val="en-US"/>
              </w:rPr>
            </w:pPr>
          </w:p>
          <w:p w:rsidR="005B5D27" w:rsidRPr="005B5D27" w:rsidRDefault="005B5D27" w:rsidP="005B5D27">
            <w:pPr>
              <w:pStyle w:val="Estilo"/>
              <w:tabs>
                <w:tab w:val="left" w:pos="426"/>
                <w:tab w:val="left" w:pos="743"/>
              </w:tabs>
              <w:ind w:left="743" w:right="284"/>
              <w:jc w:val="both"/>
              <w:rPr>
                <w:sz w:val="20"/>
                <w:szCs w:val="20"/>
                <w:lang w:val="es-ES_tradnl"/>
              </w:rPr>
            </w:pPr>
            <w:r w:rsidRPr="005B5D27">
              <w:rPr>
                <w:sz w:val="20"/>
                <w:szCs w:val="20"/>
                <w:lang w:val="es-ES_tradnl"/>
              </w:rPr>
              <w:t>En 1916, Albert Einstein propuso una interacción entre la masa-energía y la estructura del espacio-tiempo. La masa-energía produce la “curvatura” del espacio-tiempo, es decir, se aparta del espacio plano euclideano. A su vez, el espacio tiempo curvo modifica la trayectoria de la masa-energía que lo atraviesa.</w:t>
            </w:r>
          </w:p>
          <w:p w:rsidR="005B5D27" w:rsidRPr="005B5D27" w:rsidRDefault="005B5D27" w:rsidP="00AA3F59">
            <w:pPr>
              <w:pStyle w:val="Estilo"/>
              <w:tabs>
                <w:tab w:val="left" w:pos="426"/>
                <w:tab w:val="left" w:pos="743"/>
                <w:tab w:val="left" w:pos="1168"/>
              </w:tabs>
              <w:ind w:left="743" w:right="284" w:firstLine="425"/>
              <w:jc w:val="both"/>
              <w:rPr>
                <w:sz w:val="20"/>
                <w:szCs w:val="20"/>
                <w:lang w:val="es-ES_tradnl"/>
              </w:rPr>
            </w:pPr>
            <w:r w:rsidRPr="005B5D27">
              <w:rPr>
                <w:sz w:val="20"/>
                <w:szCs w:val="20"/>
                <w:lang w:val="es-ES_tradnl"/>
              </w:rPr>
              <w:t xml:space="preserve">Una prueba del valor de cualquier teoría científica nueva es si nos ofrece pronósticos adicionales. ¿Cómo es que los pronósticos de la relatividad general se diferencian de los de la gravedad newtoniana? Una distinción obvia es que el espacio curvo hará que no solamente la materia se desvíe, sino también los rayos de luz que la atraviesen. De esta forma, la luz que proceda de una estrella distante podrá </w:t>
            </w:r>
            <w:r w:rsidR="00C27441">
              <w:rPr>
                <w:sz w:val="20"/>
                <w:szCs w:val="20"/>
                <w:lang w:val="es-ES_tradnl"/>
              </w:rPr>
              <w:t>desviarse si pasa cerca del S</w:t>
            </w:r>
            <w:r w:rsidRPr="005B5D27">
              <w:rPr>
                <w:sz w:val="20"/>
                <w:szCs w:val="20"/>
                <w:lang w:val="es-ES_tradnl"/>
              </w:rPr>
              <w:t>ol. La teoría gravitacional de Newton predice un efecto semejante, pero solamente a la mi</w:t>
            </w:r>
            <w:r w:rsidR="00C27441">
              <w:rPr>
                <w:sz w:val="20"/>
                <w:szCs w:val="20"/>
                <w:lang w:val="es-ES_tradnl"/>
              </w:rPr>
              <w:t>tad. Durante un eclipse de S</w:t>
            </w:r>
            <w:r w:rsidRPr="005B5D27">
              <w:rPr>
                <w:sz w:val="20"/>
                <w:szCs w:val="20"/>
                <w:lang w:val="es-ES_tradnl"/>
              </w:rPr>
              <w:t>ol en 1919, la desviación medida de la luz desde una estrella distante ganó la aclamación internacional de la teoría de Einstein. Dada la tecnología de la época, fue posible realizar otra comprobación experimental, una explicación para una anomalía en la órbita de Mercurio y esto, también, se logró exitosamente.</w:t>
            </w:r>
          </w:p>
          <w:p w:rsidR="005B5D27" w:rsidRPr="005B5D27" w:rsidRDefault="005B5D27" w:rsidP="005B5D27">
            <w:pPr>
              <w:pStyle w:val="Estilo"/>
              <w:tabs>
                <w:tab w:val="left" w:pos="426"/>
              </w:tabs>
              <w:ind w:left="284" w:right="284"/>
              <w:jc w:val="both"/>
              <w:rPr>
                <w:sz w:val="20"/>
                <w:szCs w:val="20"/>
                <w:lang w:val="es-ES_tradnl"/>
              </w:rPr>
            </w:pPr>
          </w:p>
          <w:p w:rsidR="005B5D27" w:rsidRDefault="005B5D27" w:rsidP="005B5D27">
            <w:pPr>
              <w:pStyle w:val="Estilo"/>
              <w:tabs>
                <w:tab w:val="left" w:pos="426"/>
              </w:tabs>
              <w:ind w:left="284" w:right="284"/>
              <w:jc w:val="both"/>
              <w:rPr>
                <w:sz w:val="20"/>
                <w:szCs w:val="20"/>
                <w:lang w:val="es-ES_tradnl"/>
              </w:rPr>
            </w:pPr>
          </w:p>
          <w:p w:rsidR="007656CC" w:rsidRDefault="007656CC" w:rsidP="005B5D27">
            <w:pPr>
              <w:pStyle w:val="Estilo"/>
              <w:tabs>
                <w:tab w:val="left" w:pos="426"/>
              </w:tabs>
              <w:ind w:left="284" w:right="284"/>
              <w:jc w:val="both"/>
              <w:rPr>
                <w:sz w:val="20"/>
                <w:szCs w:val="20"/>
                <w:lang w:val="es-ES_tradnl"/>
              </w:rPr>
            </w:pPr>
          </w:p>
          <w:p w:rsidR="007656CC" w:rsidRDefault="007656CC" w:rsidP="005B5D27">
            <w:pPr>
              <w:pStyle w:val="Estilo"/>
              <w:tabs>
                <w:tab w:val="left" w:pos="426"/>
              </w:tabs>
              <w:ind w:left="284" w:right="284"/>
              <w:jc w:val="both"/>
              <w:rPr>
                <w:sz w:val="20"/>
                <w:szCs w:val="20"/>
                <w:lang w:val="es-ES_tradnl"/>
              </w:rPr>
            </w:pPr>
          </w:p>
          <w:p w:rsidR="007656CC" w:rsidRPr="005B5D27" w:rsidRDefault="007656CC" w:rsidP="005B5D27">
            <w:pPr>
              <w:pStyle w:val="Estilo"/>
              <w:tabs>
                <w:tab w:val="left" w:pos="426"/>
              </w:tabs>
              <w:ind w:left="284" w:right="284"/>
              <w:jc w:val="both"/>
              <w:rPr>
                <w:sz w:val="20"/>
                <w:szCs w:val="20"/>
                <w:lang w:val="es-ES_tradnl"/>
              </w:rPr>
            </w:pPr>
          </w:p>
          <w:p w:rsidR="00C27441" w:rsidRDefault="005B5D27" w:rsidP="00C27441">
            <w:pPr>
              <w:pStyle w:val="Estilo"/>
              <w:tabs>
                <w:tab w:val="left" w:pos="426"/>
              </w:tabs>
              <w:ind w:left="284" w:right="284"/>
              <w:jc w:val="both"/>
              <w:rPr>
                <w:sz w:val="20"/>
                <w:szCs w:val="20"/>
                <w:lang w:val="es-ES_tradnl"/>
              </w:rPr>
            </w:pPr>
            <w:r w:rsidRPr="005B5D27">
              <w:rPr>
                <w:b/>
                <w:bCs/>
                <w:sz w:val="20"/>
                <w:szCs w:val="20"/>
                <w:lang w:val="es-ES_tradnl"/>
              </w:rPr>
              <w:t xml:space="preserve">Trabajo en grupo: </w:t>
            </w:r>
            <w:r w:rsidRPr="005B5D27">
              <w:rPr>
                <w:sz w:val="20"/>
                <w:szCs w:val="20"/>
                <w:lang w:val="es-ES_tradnl"/>
              </w:rPr>
              <w:t>después de que resumas los pasajes tú mismo, compara tus respuestas con l</w:t>
            </w:r>
            <w:r w:rsidR="00C27441">
              <w:rPr>
                <w:sz w:val="20"/>
                <w:szCs w:val="20"/>
                <w:lang w:val="es-ES_tradnl"/>
              </w:rPr>
              <w:t xml:space="preserve">as </w:t>
            </w:r>
            <w:r w:rsidRPr="005B5D27">
              <w:rPr>
                <w:sz w:val="20"/>
                <w:szCs w:val="20"/>
                <w:lang w:val="es-ES_tradnl"/>
              </w:rPr>
              <w:t xml:space="preserve">de otros compañeros de clase de tu grupo. ¿Qué otros enfoques adoptó </w:t>
            </w:r>
            <w:r w:rsidR="00C27441">
              <w:rPr>
                <w:sz w:val="20"/>
                <w:szCs w:val="20"/>
                <w:lang w:val="es-ES_tradnl"/>
              </w:rPr>
              <w:t xml:space="preserve">tu equipo? ¿Qué pasajes fueron </w:t>
            </w:r>
            <w:r w:rsidRPr="005B5D27">
              <w:rPr>
                <w:sz w:val="20"/>
                <w:szCs w:val="20"/>
                <w:lang w:val="es-ES_tradnl"/>
              </w:rPr>
              <w:t xml:space="preserve">más difíciles de resumir para cada </w:t>
            </w:r>
            <w:r w:rsidR="00AD01CC" w:rsidRPr="005B5D27">
              <w:rPr>
                <w:sz w:val="20"/>
                <w:szCs w:val="20"/>
                <w:lang w:val="es-ES_tradnl"/>
              </w:rPr>
              <w:t>quién</w:t>
            </w:r>
            <w:r w:rsidRPr="005B5D27">
              <w:rPr>
                <w:sz w:val="20"/>
                <w:szCs w:val="20"/>
                <w:lang w:val="es-ES_tradnl"/>
              </w:rPr>
              <w:t>? ¿Por qué? ¿Tu grupo encontró una mejor manera de capturar las opini</w:t>
            </w:r>
            <w:r w:rsidR="00C27441">
              <w:rPr>
                <w:sz w:val="20"/>
                <w:szCs w:val="20"/>
                <w:lang w:val="es-ES_tradnl"/>
              </w:rPr>
              <w:t>ones clave de los autores?</w:t>
            </w:r>
          </w:p>
          <w:p w:rsidR="00C27441" w:rsidRDefault="00C27441" w:rsidP="00C27441">
            <w:pPr>
              <w:pStyle w:val="Estilo"/>
              <w:tabs>
                <w:tab w:val="left" w:pos="426"/>
              </w:tabs>
              <w:ind w:left="284" w:right="284"/>
              <w:jc w:val="both"/>
              <w:rPr>
                <w:sz w:val="20"/>
                <w:szCs w:val="20"/>
                <w:lang w:val="es-ES_tradnl"/>
              </w:rPr>
            </w:pPr>
          </w:p>
          <w:p w:rsidR="005B5D27" w:rsidRPr="00C27441" w:rsidRDefault="005B5D27" w:rsidP="00C27441">
            <w:pPr>
              <w:pStyle w:val="Estilo"/>
              <w:tabs>
                <w:tab w:val="left" w:pos="426"/>
              </w:tabs>
              <w:ind w:left="284" w:right="284"/>
              <w:jc w:val="both"/>
              <w:rPr>
                <w:sz w:val="20"/>
                <w:szCs w:val="20"/>
              </w:rPr>
            </w:pPr>
            <w:r w:rsidRPr="005B5D27">
              <w:rPr>
                <w:sz w:val="20"/>
                <w:szCs w:val="20"/>
                <w:lang w:val="es-ES_tradnl"/>
              </w:rPr>
              <w:t xml:space="preserve">Para hacer este ejercicio en línea, ve a la dirección </w:t>
            </w:r>
            <w:hyperlink r:id="rId10" w:history="1">
              <w:r w:rsidRPr="005B5D27">
                <w:rPr>
                  <w:b/>
                  <w:bCs/>
                  <w:sz w:val="20"/>
                  <w:szCs w:val="20"/>
                  <w:lang w:val="es-ES_tradnl"/>
                </w:rPr>
                <w:t>www.mhhe.com/power</w:t>
              </w:r>
            </w:hyperlink>
            <w:r w:rsidRPr="005B5D27">
              <w:rPr>
                <w:b/>
                <w:bCs/>
                <w:sz w:val="20"/>
                <w:szCs w:val="20"/>
                <w:lang w:val="es-ES_tradnl"/>
              </w:rPr>
              <w:t xml:space="preserve"> </w:t>
            </w:r>
          </w:p>
          <w:p w:rsidR="005B5D27" w:rsidRPr="005B5D27" w:rsidRDefault="005B5D27" w:rsidP="005B5D27">
            <w:pPr>
              <w:pStyle w:val="Estilo"/>
              <w:ind w:left="284" w:right="284"/>
              <w:jc w:val="both"/>
              <w:rPr>
                <w:sz w:val="20"/>
                <w:szCs w:val="20"/>
                <w:lang w:val="es-ES_tradnl"/>
              </w:rPr>
            </w:pPr>
          </w:p>
          <w:p w:rsidR="005B5D27" w:rsidRDefault="005B5D27" w:rsidP="005B5D27">
            <w:pPr>
              <w:pStyle w:val="Estilo"/>
              <w:ind w:left="284" w:right="284"/>
              <w:jc w:val="both"/>
              <w:rPr>
                <w:lang w:val="es-ES_tradnl"/>
              </w:rPr>
            </w:pPr>
          </w:p>
        </w:tc>
      </w:tr>
    </w:tbl>
    <w:p w:rsidR="00362C7E" w:rsidRDefault="00362C7E" w:rsidP="005B5D27">
      <w:pPr>
        <w:pStyle w:val="Estilo"/>
        <w:jc w:val="both"/>
        <w:rPr>
          <w:lang w:val="es-ES_tradnl"/>
        </w:rPr>
      </w:pPr>
    </w:p>
    <w:sectPr w:rsidR="00362C7E" w:rsidSect="00B05940">
      <w:pgSz w:w="11907" w:h="16840" w:code="9"/>
      <w:pgMar w:top="1418" w:right="1418" w:bottom="1418"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08" w:rsidRDefault="00101A08" w:rsidP="00BA1580">
      <w:pPr>
        <w:spacing w:after="0" w:line="240" w:lineRule="auto"/>
      </w:pPr>
      <w:r>
        <w:separator/>
      </w:r>
    </w:p>
  </w:endnote>
  <w:endnote w:type="continuationSeparator" w:id="0">
    <w:p w:rsidR="00101A08" w:rsidRDefault="00101A08" w:rsidP="00BA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08" w:rsidRDefault="00101A08" w:rsidP="00BA1580">
      <w:pPr>
        <w:spacing w:after="0" w:line="240" w:lineRule="auto"/>
      </w:pPr>
      <w:r>
        <w:separator/>
      </w:r>
    </w:p>
  </w:footnote>
  <w:footnote w:type="continuationSeparator" w:id="0">
    <w:p w:rsidR="00101A08" w:rsidRDefault="00101A08" w:rsidP="00BA1580">
      <w:pPr>
        <w:spacing w:after="0" w:line="240" w:lineRule="auto"/>
      </w:pPr>
      <w:r>
        <w:continuationSeparator/>
      </w:r>
    </w:p>
  </w:footnote>
  <w:footnote w:id="1">
    <w:p w:rsidR="00362C7E" w:rsidRPr="00B25445" w:rsidRDefault="00362C7E" w:rsidP="00B25445">
      <w:pPr>
        <w:pStyle w:val="Textonotapie"/>
        <w:rPr>
          <w:rFonts w:ascii="Arial" w:hAnsi="Arial" w:cs="Arial"/>
          <w:lang w:val="en-US"/>
        </w:rPr>
      </w:pPr>
      <w:r w:rsidRPr="00362C7E">
        <w:rPr>
          <w:rStyle w:val="Refdenotaalpie"/>
        </w:rPr>
        <w:sym w:font="Symbol" w:char="F02A"/>
      </w:r>
      <w:r>
        <w:t xml:space="preserve"> </w:t>
      </w:r>
      <w:r w:rsidRPr="00B25445">
        <w:rPr>
          <w:rFonts w:ascii="Arial" w:hAnsi="Arial" w:cs="Arial"/>
          <w:lang w:val="en-US"/>
        </w:rPr>
        <w:t xml:space="preserve">Davidson, J.W.; Gienapp, W.E., Heyrman, C.L, Lytle, M.H., y Stoff, M.B. (1996). </w:t>
      </w:r>
      <w:r w:rsidRPr="00B25445">
        <w:rPr>
          <w:rFonts w:ascii="Arial" w:hAnsi="Arial" w:cs="Arial"/>
          <w:i/>
          <w:lang w:val="en-US"/>
        </w:rPr>
        <w:t>Nation of Nations. A concise narrative of the American republic</w:t>
      </w:r>
      <w:r w:rsidRPr="00B25445">
        <w:rPr>
          <w:rFonts w:ascii="Arial" w:hAnsi="Arial" w:cs="Arial"/>
          <w:lang w:val="en-US"/>
        </w:rPr>
        <w:t>. Nueva York: McGraw-Hill.</w:t>
      </w:r>
    </w:p>
    <w:p w:rsidR="00362C7E" w:rsidRDefault="00362C7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C82"/>
    <w:multiLevelType w:val="singleLevel"/>
    <w:tmpl w:val="77D81DE8"/>
    <w:lvl w:ilvl="0">
      <w:start w:val="2"/>
      <w:numFmt w:val="decimal"/>
      <w:lvlText w:val="%1."/>
      <w:legacy w:legacy="1" w:legacySpace="0" w:legacyIndent="0"/>
      <w:lvlJc w:val="left"/>
      <w:rPr>
        <w:rFonts w:ascii="Times New Roman" w:hAnsi="Times New Roman" w:cs="Times New Roman" w:hint="default"/>
        <w:color w:val="2F2F2F"/>
      </w:rPr>
    </w:lvl>
  </w:abstractNum>
  <w:abstractNum w:abstractNumId="1">
    <w:nsid w:val="42284DA5"/>
    <w:multiLevelType w:val="singleLevel"/>
    <w:tmpl w:val="D3B0B5C0"/>
    <w:lvl w:ilvl="0">
      <w:start w:val="1"/>
      <w:numFmt w:val="decimal"/>
      <w:lvlText w:val="%1."/>
      <w:legacy w:legacy="1" w:legacySpace="0" w:legacyIndent="0"/>
      <w:lvlJc w:val="left"/>
      <w:rPr>
        <w:rFonts w:ascii="Times New Roman" w:hAnsi="Times New Roman" w:cs="Times New Roman" w:hint="default"/>
        <w:color w:val="464646"/>
      </w:rPr>
    </w:lvl>
  </w:abstractNum>
  <w:abstractNum w:abstractNumId="2">
    <w:nsid w:val="4F4962DC"/>
    <w:multiLevelType w:val="singleLevel"/>
    <w:tmpl w:val="D7DCBEB0"/>
    <w:lvl w:ilvl="0">
      <w:start w:val="3"/>
      <w:numFmt w:val="decimal"/>
      <w:lvlText w:val="%1."/>
      <w:legacy w:legacy="1" w:legacySpace="0" w:legacyIndent="0"/>
      <w:lvlJc w:val="left"/>
      <w:rPr>
        <w:rFonts w:ascii="Times New Roman" w:hAnsi="Times New Roman" w:cs="Times New Roman" w:hint="default"/>
        <w:color w:val="2424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01A08"/>
    <w:rsid w:val="00362C7E"/>
    <w:rsid w:val="005B5D27"/>
    <w:rsid w:val="006049A4"/>
    <w:rsid w:val="007656CC"/>
    <w:rsid w:val="00935E3C"/>
    <w:rsid w:val="00A8391C"/>
    <w:rsid w:val="00AA3F59"/>
    <w:rsid w:val="00AD01CC"/>
    <w:rsid w:val="00B05940"/>
    <w:rsid w:val="00B25445"/>
    <w:rsid w:val="00BA1580"/>
    <w:rsid w:val="00C27441"/>
    <w:rsid w:val="00D4511A"/>
    <w:rsid w:val="00D84C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Arial" w:hAnsi="Arial" w:cs="Arial"/>
      <w:sz w:val="24"/>
      <w:szCs w:val="24"/>
    </w:rPr>
  </w:style>
  <w:style w:type="paragraph" w:styleId="Textonotapie">
    <w:name w:val="footnote text"/>
    <w:basedOn w:val="Normal"/>
    <w:link w:val="TextonotapieCar"/>
    <w:uiPriority w:val="99"/>
    <w:semiHidden/>
    <w:unhideWhenUsed/>
    <w:rsid w:val="00BA15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580"/>
    <w:rPr>
      <w:sz w:val="20"/>
      <w:szCs w:val="20"/>
    </w:rPr>
  </w:style>
  <w:style w:type="character" w:styleId="Refdenotaalpie">
    <w:name w:val="footnote reference"/>
    <w:basedOn w:val="Fuentedeprrafopredeter"/>
    <w:uiPriority w:val="99"/>
    <w:semiHidden/>
    <w:unhideWhenUsed/>
    <w:rsid w:val="00BA1580"/>
    <w:rPr>
      <w:vertAlign w:val="superscript"/>
    </w:rPr>
  </w:style>
  <w:style w:type="paragraph" w:styleId="Textonotaalfinal">
    <w:name w:val="endnote text"/>
    <w:basedOn w:val="Normal"/>
    <w:link w:val="TextonotaalfinalCar"/>
    <w:uiPriority w:val="99"/>
    <w:semiHidden/>
    <w:unhideWhenUsed/>
    <w:rsid w:val="00B254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5445"/>
    <w:rPr>
      <w:sz w:val="20"/>
      <w:szCs w:val="20"/>
    </w:rPr>
  </w:style>
  <w:style w:type="character" w:styleId="Refdenotaalfinal">
    <w:name w:val="endnote reference"/>
    <w:basedOn w:val="Fuentedeprrafopredeter"/>
    <w:uiPriority w:val="99"/>
    <w:semiHidden/>
    <w:unhideWhenUsed/>
    <w:rsid w:val="00B25445"/>
    <w:rPr>
      <w:vertAlign w:val="superscript"/>
    </w:rPr>
  </w:style>
  <w:style w:type="paragraph" w:styleId="Encabezado">
    <w:name w:val="header"/>
    <w:basedOn w:val="Normal"/>
    <w:link w:val="EncabezadoCar"/>
    <w:uiPriority w:val="99"/>
    <w:unhideWhenUsed/>
    <w:rsid w:val="00B25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445"/>
  </w:style>
  <w:style w:type="paragraph" w:styleId="Piedepgina">
    <w:name w:val="footer"/>
    <w:basedOn w:val="Normal"/>
    <w:link w:val="PiedepginaCar"/>
    <w:uiPriority w:val="99"/>
    <w:unhideWhenUsed/>
    <w:rsid w:val="00B25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445"/>
  </w:style>
  <w:style w:type="table" w:styleId="Tablaconcuadrcula">
    <w:name w:val="Table Grid"/>
    <w:basedOn w:val="Tablanormal"/>
    <w:uiPriority w:val="59"/>
    <w:rsid w:val="005B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Arial" w:hAnsi="Arial" w:cs="Arial"/>
      <w:sz w:val="24"/>
      <w:szCs w:val="24"/>
    </w:rPr>
  </w:style>
  <w:style w:type="paragraph" w:styleId="Textonotapie">
    <w:name w:val="footnote text"/>
    <w:basedOn w:val="Normal"/>
    <w:link w:val="TextonotapieCar"/>
    <w:uiPriority w:val="99"/>
    <w:semiHidden/>
    <w:unhideWhenUsed/>
    <w:rsid w:val="00BA15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580"/>
    <w:rPr>
      <w:sz w:val="20"/>
      <w:szCs w:val="20"/>
    </w:rPr>
  </w:style>
  <w:style w:type="character" w:styleId="Refdenotaalpie">
    <w:name w:val="footnote reference"/>
    <w:basedOn w:val="Fuentedeprrafopredeter"/>
    <w:uiPriority w:val="99"/>
    <w:semiHidden/>
    <w:unhideWhenUsed/>
    <w:rsid w:val="00BA1580"/>
    <w:rPr>
      <w:vertAlign w:val="superscript"/>
    </w:rPr>
  </w:style>
  <w:style w:type="paragraph" w:styleId="Textonotaalfinal">
    <w:name w:val="endnote text"/>
    <w:basedOn w:val="Normal"/>
    <w:link w:val="TextonotaalfinalCar"/>
    <w:uiPriority w:val="99"/>
    <w:semiHidden/>
    <w:unhideWhenUsed/>
    <w:rsid w:val="00B254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5445"/>
    <w:rPr>
      <w:sz w:val="20"/>
      <w:szCs w:val="20"/>
    </w:rPr>
  </w:style>
  <w:style w:type="character" w:styleId="Refdenotaalfinal">
    <w:name w:val="endnote reference"/>
    <w:basedOn w:val="Fuentedeprrafopredeter"/>
    <w:uiPriority w:val="99"/>
    <w:semiHidden/>
    <w:unhideWhenUsed/>
    <w:rsid w:val="00B25445"/>
    <w:rPr>
      <w:vertAlign w:val="superscript"/>
    </w:rPr>
  </w:style>
  <w:style w:type="paragraph" w:styleId="Encabezado">
    <w:name w:val="header"/>
    <w:basedOn w:val="Normal"/>
    <w:link w:val="EncabezadoCar"/>
    <w:uiPriority w:val="99"/>
    <w:unhideWhenUsed/>
    <w:rsid w:val="00B25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445"/>
  </w:style>
  <w:style w:type="paragraph" w:styleId="Piedepgina">
    <w:name w:val="footer"/>
    <w:basedOn w:val="Normal"/>
    <w:link w:val="PiedepginaCar"/>
    <w:uiPriority w:val="99"/>
    <w:unhideWhenUsed/>
    <w:rsid w:val="00B25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445"/>
  </w:style>
  <w:style w:type="table" w:styleId="Tablaconcuadrcula">
    <w:name w:val="Table Grid"/>
    <w:basedOn w:val="Tablanormal"/>
    <w:uiPriority w:val="59"/>
    <w:rsid w:val="005B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hhe.com/powe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645350-0A73-4FA3-9BC4-EBEC11C9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AUGUSTO</cp:lastModifiedBy>
  <cp:revision>7</cp:revision>
  <dcterms:created xsi:type="dcterms:W3CDTF">2016-02-16T21:12:00Z</dcterms:created>
  <dcterms:modified xsi:type="dcterms:W3CDTF">2016-02-17T17:31:00Z</dcterms:modified>
</cp:coreProperties>
</file>