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72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25C">
        <w:rPr>
          <w:rFonts w:ascii="Arial" w:hAnsi="Arial" w:cs="Arial"/>
          <w:b/>
          <w:sz w:val="28"/>
          <w:szCs w:val="28"/>
        </w:rPr>
        <w:t>SER PROFESOR UNIVERSITARIO HOY</w:t>
      </w:r>
    </w:p>
    <w:p w:rsidR="00990872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0872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725C">
        <w:rPr>
          <w:rFonts w:ascii="Arial" w:hAnsi="Arial" w:cs="Arial"/>
          <w:sz w:val="24"/>
          <w:szCs w:val="24"/>
        </w:rPr>
        <w:t>Miguel Ángel Zabalza</w:t>
      </w:r>
    </w:p>
    <w:p w:rsidR="00990872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0872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0872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25C"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24F7835E" wp14:editId="46777B86">
            <wp:simplePos x="0" y="0"/>
            <wp:positionH relativeFrom="column">
              <wp:posOffset>5715</wp:posOffset>
            </wp:positionH>
            <wp:positionV relativeFrom="paragraph">
              <wp:posOffset>32385</wp:posOffset>
            </wp:positionV>
            <wp:extent cx="1714500" cy="1943100"/>
            <wp:effectExtent l="0" t="0" r="0" b="0"/>
            <wp:wrapSquare wrapText="bothSides"/>
            <wp:docPr id="2" name="Imagen 2" descr="https://www.el-libro.org.ar/wp-content/uploads/2017/04/zabal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-libro.org.ar/wp-content/uploads/2017/04/zabalz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5" r="4673" b="13559"/>
                    <a:stretch/>
                  </pic:blipFill>
                  <pic:spPr bwMode="auto">
                    <a:xfrm>
                      <a:off x="0" y="0"/>
                      <a:ext cx="1714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25C">
        <w:rPr>
          <w:rFonts w:ascii="Arial" w:hAnsi="Arial" w:cs="Arial"/>
          <w:sz w:val="20"/>
          <w:szCs w:val="20"/>
        </w:rPr>
        <w:t>Miguel Ángel Zabalza (Pamplona, 1949) es doctor en Psicología (1979), licenciado en Pedagogía (1973) y Diplomado en Criminología (1978) por la Universidad Complutense de Madrid.</w:t>
      </w:r>
    </w:p>
    <w:p w:rsidR="00990872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872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25C">
        <w:rPr>
          <w:rFonts w:ascii="Arial" w:hAnsi="Arial" w:cs="Arial"/>
          <w:sz w:val="20"/>
          <w:szCs w:val="20"/>
        </w:rPr>
        <w:t>Ha sido profesor en las universidades Complutense de Madrid, Comillas, Nacional de Educación a Distancia y, desde hace 26 años, enseña en la Universidad de Santiago de Compostela, en la actualidad, como catedrático de Didáctica y Organización Escolar. Ha desempeñado diversos cargos de gestión en esta última institución: decano de la Facultad de Ciencias de la Educación; director del Instituto de Ciencias de la Educación; director de Departamento, miembro del Claustro y de la Junta de Gobierno de la Universidad, y miembro de la Comisión de Calidad.</w:t>
      </w:r>
    </w:p>
    <w:p w:rsidR="00990872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872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25C">
        <w:rPr>
          <w:rFonts w:ascii="Arial" w:hAnsi="Arial" w:cs="Arial"/>
          <w:sz w:val="20"/>
          <w:szCs w:val="20"/>
        </w:rPr>
        <w:t xml:space="preserve">Especialista en Didáctica universitaria, es presidente de Asociación Iberoamericana de Didáctica Universitaria (AIDU) y forma parte del Comité Ejecutivo de la RED-U (Red de Docencia Universitaria) y del Consejo Editorial de su revista. Es investigador principal de 25 proyectos de investigación de ámbito nacional e internacional y autor (o coautor) de más de 100 libros, algunos de ellos traducidos a varios idiomas: italiano, francés, portugués y euskera. Entre ellos, los más conocidos son: </w:t>
      </w:r>
      <w:r w:rsidRPr="00AB725C">
        <w:rPr>
          <w:rFonts w:ascii="Arial" w:hAnsi="Arial" w:cs="Arial"/>
          <w:i/>
          <w:iCs/>
          <w:sz w:val="20"/>
          <w:szCs w:val="20"/>
        </w:rPr>
        <w:t xml:space="preserve">Diseño y desarrollo curricular </w:t>
      </w:r>
      <w:r w:rsidRPr="00AB725C">
        <w:rPr>
          <w:rFonts w:ascii="Arial" w:hAnsi="Arial" w:cs="Arial"/>
          <w:sz w:val="20"/>
          <w:szCs w:val="20"/>
        </w:rPr>
        <w:t xml:space="preserve">(va ya por la 9ª edición y está traducido al portugués); </w:t>
      </w:r>
      <w:r w:rsidRPr="00AB725C">
        <w:rPr>
          <w:rFonts w:ascii="Arial" w:hAnsi="Arial" w:cs="Arial"/>
          <w:i/>
          <w:iCs/>
          <w:sz w:val="20"/>
          <w:szCs w:val="20"/>
        </w:rPr>
        <w:t xml:space="preserve">Didáctica de la Educación Infantil </w:t>
      </w:r>
      <w:r w:rsidRPr="00AB725C">
        <w:rPr>
          <w:rFonts w:ascii="Arial" w:hAnsi="Arial" w:cs="Arial"/>
          <w:sz w:val="20"/>
          <w:szCs w:val="20"/>
        </w:rPr>
        <w:t xml:space="preserve">(traducido al portugués); </w:t>
      </w:r>
      <w:r w:rsidRPr="00AB725C">
        <w:rPr>
          <w:rFonts w:ascii="Arial" w:hAnsi="Arial" w:cs="Arial"/>
          <w:i/>
          <w:iCs/>
          <w:sz w:val="20"/>
          <w:szCs w:val="20"/>
        </w:rPr>
        <w:t xml:space="preserve">Áreas, Medios y Evaluación en la Educación Infantil; La calidad en la educación infantil </w:t>
      </w:r>
      <w:r w:rsidRPr="00AB725C">
        <w:rPr>
          <w:rFonts w:ascii="Arial" w:hAnsi="Arial" w:cs="Arial"/>
          <w:sz w:val="20"/>
          <w:szCs w:val="20"/>
        </w:rPr>
        <w:t xml:space="preserve">(traducido al portugués); </w:t>
      </w:r>
      <w:r w:rsidRPr="00AB725C">
        <w:rPr>
          <w:rFonts w:ascii="Arial" w:hAnsi="Arial" w:cs="Arial"/>
          <w:i/>
          <w:iCs/>
          <w:sz w:val="20"/>
          <w:szCs w:val="20"/>
        </w:rPr>
        <w:t xml:space="preserve">Los diarios de aula </w:t>
      </w:r>
      <w:r w:rsidRPr="00AB725C">
        <w:rPr>
          <w:rFonts w:ascii="Arial" w:hAnsi="Arial" w:cs="Arial"/>
          <w:sz w:val="20"/>
          <w:szCs w:val="20"/>
        </w:rPr>
        <w:t>(traducido al</w:t>
      </w:r>
      <w:r w:rsidRPr="00AB725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B725C">
        <w:rPr>
          <w:rFonts w:ascii="Arial" w:hAnsi="Arial" w:cs="Arial"/>
          <w:sz w:val="20"/>
          <w:szCs w:val="20"/>
        </w:rPr>
        <w:t xml:space="preserve">portugués, al italiano y al francés); </w:t>
      </w:r>
      <w:r w:rsidRPr="00AB725C">
        <w:rPr>
          <w:rFonts w:ascii="Arial" w:hAnsi="Arial" w:cs="Arial"/>
          <w:i/>
          <w:iCs/>
          <w:sz w:val="20"/>
          <w:szCs w:val="20"/>
        </w:rPr>
        <w:t xml:space="preserve">La enseñanza universitaria </w:t>
      </w:r>
      <w:r w:rsidRPr="00AB725C">
        <w:rPr>
          <w:rFonts w:ascii="Arial" w:hAnsi="Arial" w:cs="Arial"/>
          <w:sz w:val="20"/>
          <w:szCs w:val="20"/>
        </w:rPr>
        <w:t xml:space="preserve">(traducido al portugués); y </w:t>
      </w:r>
      <w:r w:rsidRPr="00AB725C">
        <w:rPr>
          <w:rFonts w:ascii="Arial" w:hAnsi="Arial" w:cs="Arial"/>
          <w:i/>
          <w:iCs/>
          <w:sz w:val="20"/>
          <w:szCs w:val="20"/>
        </w:rPr>
        <w:t>Las competencias docentes del profesorado universitario</w:t>
      </w:r>
      <w:r w:rsidRPr="00AB725C">
        <w:rPr>
          <w:rFonts w:ascii="Arial" w:hAnsi="Arial" w:cs="Arial"/>
          <w:sz w:val="20"/>
          <w:szCs w:val="20"/>
        </w:rPr>
        <w:t>.</w:t>
      </w:r>
    </w:p>
    <w:p w:rsidR="003750A2" w:rsidRPr="00AB725C" w:rsidRDefault="003750A2" w:rsidP="00990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0A2" w:rsidRPr="00AB725C" w:rsidRDefault="003750A2" w:rsidP="00990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25C">
        <w:rPr>
          <w:rFonts w:ascii="Arial" w:hAnsi="Arial" w:cs="Arial"/>
          <w:sz w:val="20"/>
          <w:szCs w:val="20"/>
        </w:rPr>
        <w:t xml:space="preserve">El presente artículo ha sido extraído de </w:t>
      </w:r>
      <w:r w:rsidRPr="00AB725C">
        <w:rPr>
          <w:rFonts w:ascii="Arial" w:hAnsi="Arial" w:cs="Arial"/>
          <w:i/>
          <w:sz w:val="20"/>
          <w:szCs w:val="20"/>
        </w:rPr>
        <w:t>La Cuestión Universitaria</w:t>
      </w:r>
      <w:r w:rsidRPr="00AB725C">
        <w:rPr>
          <w:rFonts w:ascii="Arial" w:hAnsi="Arial" w:cs="Arial"/>
          <w:sz w:val="20"/>
          <w:szCs w:val="20"/>
        </w:rPr>
        <w:t>, 5, 2009, pp. 68-80.</w:t>
      </w:r>
    </w:p>
    <w:p w:rsidR="00990872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0872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50A2" w:rsidRPr="00AB725C" w:rsidRDefault="003750A2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0872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B725C">
        <w:rPr>
          <w:rFonts w:ascii="Arial" w:hAnsi="Arial" w:cs="Arial"/>
          <w:b/>
          <w:bCs/>
          <w:color w:val="000000"/>
          <w:sz w:val="24"/>
          <w:szCs w:val="24"/>
        </w:rPr>
        <w:t>Introducción</w:t>
      </w:r>
    </w:p>
    <w:p w:rsidR="00B9750E" w:rsidRPr="00AB725C" w:rsidRDefault="00B9750E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0872" w:rsidRPr="00AB725C" w:rsidRDefault="00990872" w:rsidP="00B9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</w:rPr>
      </w:pPr>
      <w:r w:rsidRPr="00AB725C">
        <w:rPr>
          <w:rFonts w:ascii="Arial" w:hAnsi="Arial" w:cs="Arial"/>
          <w:i/>
          <w:color w:val="000000"/>
        </w:rPr>
        <w:t>“Tenemos por maestro a quien ha remediado nuestra ignorancia con su saber, a quien ha formado nuestro gusto o despertado nuestro juicio, a quien nos ha introducido en nuestra propia vida intelectual, a quien –en suma– debemos todo, parte o algo de nuestra formación y de nuestra información; a quien ha sido mayor que nosotros y ha hecho de su superioridad ejemplaridad; a alguien de quien nos hemos nutrido y sin cuyo alimento u operación no seríamos quien somos. Alguien, en fin, cuya obra somos en alguna medida”.</w:t>
      </w:r>
    </w:p>
    <w:p w:rsidR="00990872" w:rsidRPr="00AB725C" w:rsidRDefault="00990872" w:rsidP="00B9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990872" w:rsidRPr="00AB725C" w:rsidRDefault="00990872" w:rsidP="00B9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>Dionisio Ridruejo, hablando de Ortega. 1955</w:t>
      </w:r>
    </w:p>
    <w:p w:rsidR="00990872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AB725C">
        <w:rPr>
          <w:rFonts w:ascii="Arial" w:hAnsi="Arial" w:cs="Arial"/>
          <w:color w:val="FFFFFF"/>
        </w:rPr>
        <w:t>ISSN 1988-236xLa Cuestión Universitaria, 5. 2009, pp. 68-80</w:t>
      </w:r>
    </w:p>
    <w:p w:rsidR="00B9750E" w:rsidRPr="00AB725C" w:rsidRDefault="00303084" w:rsidP="00B9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</w:rPr>
      </w:pPr>
      <w:r w:rsidRPr="00AB725C">
        <w:rPr>
          <w:rFonts w:ascii="Arial" w:hAnsi="Arial" w:cs="Arial"/>
          <w:i/>
          <w:color w:val="000000"/>
        </w:rPr>
        <w:t xml:space="preserve"> </w:t>
      </w:r>
      <w:r w:rsidR="00990872" w:rsidRPr="00AB725C">
        <w:rPr>
          <w:rFonts w:ascii="Arial" w:hAnsi="Arial" w:cs="Arial"/>
          <w:i/>
          <w:color w:val="000000"/>
        </w:rPr>
        <w:t xml:space="preserve">“El verdadero discípulo no es el que toma de su maestro las cosas, sino los modos. Y, a su vez, y esto es lo característico, deja en el espíritu del maestro modos y cosas suyas esenciales. Por lo que el gran profesor no solo lo es por su aptitud de crear discípulos verdaderos sino por otra cosa más importante, dejarse renovar </w:t>
      </w:r>
      <w:r w:rsidR="00B9750E" w:rsidRPr="00AB725C">
        <w:rPr>
          <w:rFonts w:ascii="Arial" w:hAnsi="Arial" w:cs="Arial"/>
          <w:i/>
          <w:color w:val="000000"/>
        </w:rPr>
        <w:t>por ellos”.</w:t>
      </w:r>
    </w:p>
    <w:p w:rsidR="00B9750E" w:rsidRPr="00AB725C" w:rsidRDefault="00B9750E" w:rsidP="00B9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B9750E" w:rsidRPr="00AB725C" w:rsidRDefault="00990872" w:rsidP="00B9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>Gregorio Marañón en el hom</w:t>
      </w:r>
      <w:r w:rsidR="00B9750E" w:rsidRPr="00AB725C">
        <w:rPr>
          <w:rFonts w:ascii="Arial" w:hAnsi="Arial" w:cs="Arial"/>
          <w:color w:val="000000"/>
        </w:rPr>
        <w:t>enaje a un discípulo suyo. 1930</w:t>
      </w:r>
    </w:p>
    <w:p w:rsidR="00B9750E" w:rsidRPr="00AB725C" w:rsidRDefault="00B9750E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50E" w:rsidRPr="00AB725C" w:rsidRDefault="00B9750E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750E" w:rsidRPr="00AB725C" w:rsidRDefault="00990872" w:rsidP="00B9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Quizás sea una visión excesiva, del p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asado. Los tiempos postmodernos parecen menos propicios a la </w:t>
      </w:r>
      <w:r w:rsidRPr="00AB725C">
        <w:rPr>
          <w:rFonts w:ascii="Arial" w:hAnsi="Arial" w:cs="Arial"/>
          <w:color w:val="000000"/>
          <w:sz w:val="24"/>
          <w:szCs w:val="24"/>
        </w:rPr>
        <w:t>construcción de figuras de docentes ejemplares y tan atractivas co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mo las que describen Ridruejo y </w:t>
      </w:r>
      <w:r w:rsidRPr="00AB725C">
        <w:rPr>
          <w:rFonts w:ascii="Arial" w:hAnsi="Arial" w:cs="Arial"/>
          <w:color w:val="000000"/>
          <w:sz w:val="24"/>
          <w:szCs w:val="24"/>
        </w:rPr>
        <w:t>Marañón. Existe demasiada ruptura intergeneracional, excesivos fracta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les en combinaciones infinitas,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mucho caos. La gestión predomina sobre la sabiduría y la rapidez sobre el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sosiego. No es buen tiempo para </w:t>
      </w:r>
      <w:r w:rsidRPr="00AB725C">
        <w:rPr>
          <w:rFonts w:ascii="Arial" w:hAnsi="Arial" w:cs="Arial"/>
          <w:color w:val="000000"/>
          <w:sz w:val="24"/>
          <w:szCs w:val="24"/>
        </w:rPr>
        <w:t>los maestros, se piden especialistas. El ecosistema universitario ha ido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 cambiando al mismo ritmo que </w:t>
      </w:r>
      <w:r w:rsidRPr="00AB725C">
        <w:rPr>
          <w:rFonts w:ascii="Arial" w:hAnsi="Arial" w:cs="Arial"/>
          <w:color w:val="000000"/>
          <w:sz w:val="24"/>
          <w:szCs w:val="24"/>
        </w:rPr>
        <w:t>cambiaba el mundo, la realidad, la vida. Es difícil llegar a ser maestro, requiere de mucho tiempo y esfuerzo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y suerte. Y luego, cuando parece que algún sobreviviente se va acercando a esa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orilla, entonces la institución </w:t>
      </w:r>
      <w:r w:rsidRPr="00AB725C">
        <w:rPr>
          <w:rFonts w:ascii="Arial" w:hAnsi="Arial" w:cs="Arial"/>
          <w:color w:val="000000"/>
          <w:sz w:val="24"/>
          <w:szCs w:val="24"/>
        </w:rPr>
        <w:t>le prejubila. Necesita de gente joven y cargada de energía. Y los jóvenes nece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>sitan que se les vayan abriendo huecos. No es fácil.</w:t>
      </w:r>
    </w:p>
    <w:p w:rsidR="00B9750E" w:rsidRPr="00AB725C" w:rsidRDefault="00B9750E" w:rsidP="00B9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750E" w:rsidRPr="00AB725C" w:rsidRDefault="00990872" w:rsidP="00B9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Y, sin embargo, se les echa de menos. Hace unos años, siendo direct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or del </w:t>
      </w:r>
      <w:r w:rsidR="004B3974" w:rsidRPr="00AB725C">
        <w:rPr>
          <w:rFonts w:ascii="Arial" w:hAnsi="Arial" w:cs="Arial"/>
          <w:color w:val="000000"/>
          <w:sz w:val="24"/>
          <w:szCs w:val="24"/>
        </w:rPr>
        <w:t xml:space="preserve">Instituto de Ciencias de la </w:t>
      </w:r>
      <w:r w:rsidR="003750A2" w:rsidRPr="00AB725C">
        <w:rPr>
          <w:rFonts w:ascii="Arial" w:hAnsi="Arial" w:cs="Arial"/>
          <w:color w:val="000000"/>
          <w:sz w:val="24"/>
          <w:szCs w:val="24"/>
        </w:rPr>
        <w:t>Educación de la Universidad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 de Santiago de Compostela, solía pregunta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r a los alumnos que accedían al </w:t>
      </w:r>
      <w:r w:rsidRPr="00AB725C">
        <w:rPr>
          <w:rFonts w:ascii="Arial" w:hAnsi="Arial" w:cs="Arial"/>
          <w:color w:val="000000"/>
          <w:sz w:val="24"/>
          <w:szCs w:val="24"/>
        </w:rPr>
        <w:t>Certificado de Aptitud Pedagógica cuál de las etapas educativas por las que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 habían transitado (preescolar, </w:t>
      </w:r>
      <w:r w:rsidRPr="00AB725C">
        <w:rPr>
          <w:rFonts w:ascii="Arial" w:hAnsi="Arial" w:cs="Arial"/>
          <w:color w:val="000000"/>
          <w:sz w:val="24"/>
          <w:szCs w:val="24"/>
        </w:rPr>
        <w:t>primaria, secundaria, universidad) les había influido más, cuál les había deja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do una huella más importante. </w:t>
      </w:r>
      <w:r w:rsidRPr="00AB725C">
        <w:rPr>
          <w:rFonts w:ascii="Arial" w:hAnsi="Arial" w:cs="Arial"/>
          <w:color w:val="000000"/>
          <w:sz w:val="24"/>
          <w:szCs w:val="24"/>
        </w:rPr>
        <w:t>¿Y saben qué? Nadie señalaba que fuera la universidad. Más bien, se most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raban despectivos con nosotros. </w:t>
      </w:r>
      <w:r w:rsidRPr="00AB725C">
        <w:rPr>
          <w:rFonts w:ascii="Arial" w:hAnsi="Arial" w:cs="Arial"/>
          <w:color w:val="000000"/>
          <w:sz w:val="24"/>
          <w:szCs w:val="24"/>
        </w:rPr>
        <w:t>Su paso por la universidad, decían, no les había aportado nada significativo para sus vidas, apenas si habían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sacado nada en limpio salvo los aprobados en los exámenes. Un panor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ama muy frustrante para quienes </w:t>
      </w:r>
      <w:r w:rsidRPr="00AB725C">
        <w:rPr>
          <w:rFonts w:ascii="Arial" w:hAnsi="Arial" w:cs="Arial"/>
          <w:color w:val="000000"/>
          <w:sz w:val="24"/>
          <w:szCs w:val="24"/>
        </w:rPr>
        <w:t>intentamos vivir y hacer vivir la universidad como un periodo de enriquecimiento personal y científico.</w:t>
      </w:r>
    </w:p>
    <w:p w:rsidR="00B9750E" w:rsidRPr="00AB725C" w:rsidRDefault="00B9750E" w:rsidP="00B9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750E" w:rsidRPr="00AB725C" w:rsidRDefault="00990872" w:rsidP="00B9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Comencemos, pues, diciendo que no es fácil ser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 profesor/a universitario en la actualidad. Es difícil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combinar tradición y postmodernidad en nuestro ejercicio profesional. La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universidad como cualquier otro </w:t>
      </w:r>
      <w:r w:rsidRPr="00AB725C">
        <w:rPr>
          <w:rFonts w:ascii="Arial" w:hAnsi="Arial" w:cs="Arial"/>
          <w:color w:val="000000"/>
          <w:sz w:val="24"/>
          <w:szCs w:val="24"/>
        </w:rPr>
        <w:t>espacio social se ha preñado de dinámicas y presiones contrapuestas. S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e han difuminado los referentes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clásicos y no es probable que exista repuesto para ellos. No, al menos, como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opciones claras y definidas. Se </w:t>
      </w:r>
      <w:r w:rsidRPr="00AB725C">
        <w:rPr>
          <w:rFonts w:ascii="Arial" w:hAnsi="Arial" w:cs="Arial"/>
          <w:color w:val="000000"/>
          <w:sz w:val="24"/>
          <w:szCs w:val="24"/>
        </w:rPr>
        <w:t>abren muchos caminos y triunfa la policromía en los guiones de actuación. Estamos, definitivame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nte, en </w:t>
      </w:r>
      <w:r w:rsidRPr="00AB725C">
        <w:rPr>
          <w:rFonts w:ascii="Arial" w:hAnsi="Arial" w:cs="Arial"/>
          <w:color w:val="000000"/>
          <w:sz w:val="24"/>
          <w:szCs w:val="24"/>
        </w:rPr>
        <w:t>otra universidad. Y cabe deducir que tendremos que acomodarnos a un nuevo perfil de docentes. En eso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estamos, y con toda la perplejidad y desazón que cualquier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>cambio de papeles trae consigo.</w:t>
      </w:r>
    </w:p>
    <w:p w:rsidR="00B9750E" w:rsidRPr="00AB725C" w:rsidRDefault="00B9750E" w:rsidP="00B9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750E" w:rsidRPr="00AB725C" w:rsidRDefault="00B9750E" w:rsidP="00B9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750E" w:rsidRPr="00AB725C" w:rsidRDefault="00B9750E" w:rsidP="00B975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AB725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0872" w:rsidRPr="00AB725C">
        <w:rPr>
          <w:rFonts w:ascii="Arial" w:hAnsi="Arial" w:cs="Arial"/>
          <w:b/>
          <w:bCs/>
          <w:color w:val="000000"/>
          <w:sz w:val="24"/>
          <w:szCs w:val="24"/>
        </w:rPr>
        <w:t>Los profesores/as universitarios como personas</w:t>
      </w:r>
    </w:p>
    <w:p w:rsidR="00B9750E" w:rsidRPr="00AB725C" w:rsidRDefault="00B9750E" w:rsidP="00B9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750E" w:rsidRPr="00AB725C" w:rsidRDefault="00990872" w:rsidP="00B9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Quizás sea éste el aspecto por el que debemos comenzar a consi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derar al hablar del profesorado </w:t>
      </w:r>
      <w:r w:rsidRPr="00AB725C">
        <w:rPr>
          <w:rFonts w:ascii="Arial" w:hAnsi="Arial" w:cs="Arial"/>
          <w:color w:val="000000"/>
          <w:sz w:val="24"/>
          <w:szCs w:val="24"/>
        </w:rPr>
        <w:t>universitario. Sin falsos paternalismos (no somos ni más ni me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nos que cualquier otro grupo de </w:t>
      </w:r>
      <w:r w:rsidRPr="00AB725C">
        <w:rPr>
          <w:rFonts w:ascii="Arial" w:hAnsi="Arial" w:cs="Arial"/>
          <w:color w:val="000000"/>
          <w:sz w:val="24"/>
          <w:szCs w:val="24"/>
        </w:rPr>
        <w:t>profesionales) pero sin desconsiderar esta dimensión por los especiales ef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ectos que tiene sobre nuestro </w:t>
      </w:r>
      <w:r w:rsidRPr="00AB725C">
        <w:rPr>
          <w:rFonts w:ascii="Arial" w:hAnsi="Arial" w:cs="Arial"/>
          <w:color w:val="000000"/>
          <w:sz w:val="24"/>
          <w:szCs w:val="24"/>
        </w:rPr>
        <w:t>trabajo.</w:t>
      </w:r>
    </w:p>
    <w:p w:rsidR="00B9750E" w:rsidRPr="00AB725C" w:rsidRDefault="00B9750E" w:rsidP="00B9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750E" w:rsidRPr="00AB725C" w:rsidRDefault="00B9750E" w:rsidP="00B9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“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Los profesores enseñan tanto por lo que saben como por lo que son”. Est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a vieja sentencia pedagógica ha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recibido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 escasa atención en el contexto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universitario. Se diría que la dimensión personal del profesorado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 xml:space="preserve">desaparece o se hace invisible en el ejercicio profesional. Lo que uno mismo es, siente o vive,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las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 xml:space="preserve">expectativas con las que desarrolla su trabajo se desconsideran como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lastRenderedPageBreak/>
        <w:t>va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riables que pudieran afectar la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calidad de la enseñanza. Pero parece claro que no es así y que buen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a parte de nuestra capacidad de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influencia en los estudiantes se deriva precisamente de lo que somos como personas, de nuestra forma de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presentarnos, de nuestras mod</w:t>
      </w:r>
      <w:r w:rsidRPr="00AB725C">
        <w:rPr>
          <w:rFonts w:ascii="Arial" w:hAnsi="Arial" w:cs="Arial"/>
          <w:color w:val="000000"/>
          <w:sz w:val="24"/>
          <w:szCs w:val="24"/>
        </w:rPr>
        <w:t>alidades de relación con ellos.</w:t>
      </w:r>
    </w:p>
    <w:p w:rsidR="00B9750E" w:rsidRPr="00AB725C" w:rsidRDefault="00B9750E" w:rsidP="00B9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750E" w:rsidRPr="00AB725C" w:rsidRDefault="00990872" w:rsidP="00B9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Varios aspectos de especial relevancia se podrían ab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ordar en este apartado. En primer lugar la cuestión de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ciclos de vida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del profesorado universitario. Los discursos feministas de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los últimos años han resaltado, </w:t>
      </w:r>
      <w:r w:rsidRPr="00AB725C">
        <w:rPr>
          <w:rFonts w:ascii="Arial" w:hAnsi="Arial" w:cs="Arial"/>
          <w:color w:val="000000"/>
          <w:sz w:val="24"/>
          <w:szCs w:val="24"/>
        </w:rPr>
        <w:t>con razón, este aspecto por su incidencia en el progreso profesional y por la dificultad que se genera, sobre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todo en los primeros años de trabajo universitario, para conciliar la vida a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cadémica y la personal. Pero es </w:t>
      </w:r>
      <w:r w:rsidRPr="00AB725C">
        <w:rPr>
          <w:rFonts w:ascii="Arial" w:hAnsi="Arial" w:cs="Arial"/>
          <w:color w:val="000000"/>
          <w:sz w:val="24"/>
          <w:szCs w:val="24"/>
        </w:rPr>
        <w:t>una dificultad que afecta no sólo a las mujeres sino a todos: los primeros año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s son los más difíciles pues en </w:t>
      </w:r>
      <w:r w:rsidRPr="00AB725C">
        <w:rPr>
          <w:rFonts w:ascii="Arial" w:hAnsi="Arial" w:cs="Arial"/>
          <w:color w:val="000000"/>
          <w:sz w:val="24"/>
          <w:szCs w:val="24"/>
        </w:rPr>
        <w:t>ellos se agolpan todas las presiones académicas, personales, etcétera. Produce una cierta angustia solidaria el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ver a las nuevas generaciones de becarios y profesorado novel viviend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o un sin vivir con la necesidad </w:t>
      </w:r>
      <w:r w:rsidRPr="00AB725C">
        <w:rPr>
          <w:rFonts w:ascii="Arial" w:hAnsi="Arial" w:cs="Arial"/>
          <w:color w:val="000000"/>
          <w:sz w:val="24"/>
          <w:szCs w:val="24"/>
        </w:rPr>
        <w:t>perentoria de acumular méritos a cualquier precio. Eso les lleva a es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tar inmersos simultáneamente en </w:t>
      </w:r>
      <w:r w:rsidRPr="00AB725C">
        <w:rPr>
          <w:rFonts w:ascii="Arial" w:hAnsi="Arial" w:cs="Arial"/>
          <w:color w:val="000000"/>
          <w:sz w:val="24"/>
          <w:szCs w:val="24"/>
        </w:rPr>
        <w:t>infinidad de tareas: volcados en su tesis, asistiendo a cuanto curso se ofrece, corriend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o de congreso en </w:t>
      </w:r>
      <w:r w:rsidRPr="00AB725C">
        <w:rPr>
          <w:rFonts w:ascii="Arial" w:hAnsi="Arial" w:cs="Arial"/>
          <w:color w:val="000000"/>
          <w:sz w:val="24"/>
          <w:szCs w:val="24"/>
        </w:rPr>
        <w:t>congreso para obtener un papel con el que engrosar su currículum vit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ae, marchando al extranjero por </w:t>
      </w:r>
      <w:r w:rsidRPr="00AB725C">
        <w:rPr>
          <w:rFonts w:ascii="Arial" w:hAnsi="Arial" w:cs="Arial"/>
          <w:color w:val="000000"/>
          <w:sz w:val="24"/>
          <w:szCs w:val="24"/>
        </w:rPr>
        <w:t>exigencias de las becas, etcétera. Y, a la vez, debiendo encargarse de las clases que nadie quiere con horarios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imposibles. Todo ello, que ya parece abusivo, sólo en una cara de la m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oneda. Por la otra está la vida </w:t>
      </w:r>
      <w:r w:rsidRPr="00AB725C">
        <w:rPr>
          <w:rFonts w:ascii="Arial" w:hAnsi="Arial" w:cs="Arial"/>
          <w:color w:val="000000"/>
          <w:sz w:val="24"/>
          <w:szCs w:val="24"/>
        </w:rPr>
        <w:t>personal y familiar que muchos se ven obligados a aplazar porque les resu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lta imposible compaginar ambas. </w:t>
      </w:r>
      <w:r w:rsidRPr="00AB725C">
        <w:rPr>
          <w:rFonts w:ascii="Arial" w:hAnsi="Arial" w:cs="Arial"/>
          <w:color w:val="000000"/>
          <w:sz w:val="24"/>
          <w:szCs w:val="24"/>
        </w:rPr>
        <w:t>Ellos y ellas están en la edad de enamorarse, de consolidar sus relaciones, de tener hijos si lo desean, de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disfrutar de esos primeros años de la vida profesional que ya nunca se rep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etirán. Pero en lugar de eso se </w:t>
      </w:r>
      <w:r w:rsidRPr="00AB725C">
        <w:rPr>
          <w:rFonts w:ascii="Arial" w:hAnsi="Arial" w:cs="Arial"/>
          <w:color w:val="000000"/>
          <w:sz w:val="24"/>
          <w:szCs w:val="24"/>
        </w:rPr>
        <w:t>encuentran con una presión institucional y una competencia para consolidar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se tan fuertes que todo se pone </w:t>
      </w:r>
      <w:r w:rsidRPr="00AB725C">
        <w:rPr>
          <w:rFonts w:ascii="Arial" w:hAnsi="Arial" w:cs="Arial"/>
          <w:color w:val="000000"/>
          <w:sz w:val="24"/>
          <w:szCs w:val="24"/>
        </w:rPr>
        <w:t>demasiado cuesta arriba. Los primeros años son duros, luego, a medida qu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e se va avanzando en los ciclos </w:t>
      </w:r>
      <w:r w:rsidRPr="00AB725C">
        <w:rPr>
          <w:rFonts w:ascii="Arial" w:hAnsi="Arial" w:cs="Arial"/>
          <w:color w:val="000000"/>
          <w:sz w:val="24"/>
          <w:szCs w:val="24"/>
        </w:rPr>
        <w:t>de vida las presiones se mantienen pero con menor intensidad y capac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idad de impacto y condicionando </w:t>
      </w:r>
      <w:r w:rsidRPr="00AB725C">
        <w:rPr>
          <w:rFonts w:ascii="Arial" w:hAnsi="Arial" w:cs="Arial"/>
          <w:color w:val="000000"/>
          <w:sz w:val="24"/>
          <w:szCs w:val="24"/>
        </w:rPr>
        <w:t>menos el propio desarrollo personal.</w:t>
      </w:r>
    </w:p>
    <w:p w:rsidR="00B9750E" w:rsidRPr="00AB725C" w:rsidRDefault="00B9750E" w:rsidP="0071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750E" w:rsidRPr="00AB725C" w:rsidRDefault="00990872" w:rsidP="0071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Un segundo aspecto de esta dimensión pe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rsonal de la figura del docente universitario reside en su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satisfacción personal y profesional. Nunca escuché a nadie decir que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trabajar en la universidad como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docente constituya un mal trabajo, ni que esté mal pagado (salvo esos contratos que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han aparecido estos </w:t>
      </w:r>
      <w:r w:rsidRPr="00AB725C">
        <w:rPr>
          <w:rFonts w:ascii="Arial" w:hAnsi="Arial" w:cs="Arial"/>
          <w:color w:val="000000"/>
          <w:sz w:val="24"/>
          <w:szCs w:val="24"/>
        </w:rPr>
        <w:t>últimos años de pocas horas y sueldos miser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ables si alguien ha de vivir de ellos). Y, sin embargo, tampoco </w:t>
      </w:r>
      <w:r w:rsidRPr="00AB725C">
        <w:rPr>
          <w:rFonts w:ascii="Arial" w:hAnsi="Arial" w:cs="Arial"/>
          <w:color w:val="000000"/>
          <w:sz w:val="24"/>
          <w:szCs w:val="24"/>
        </w:rPr>
        <w:t>es mucha la gente que confiese que se encuentra satisfecho/a. McInnis (2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000, pp. 143-152) señala que en </w:t>
      </w:r>
      <w:r w:rsidRPr="00AB725C">
        <w:rPr>
          <w:rFonts w:ascii="Arial" w:hAnsi="Arial" w:cs="Arial"/>
          <w:color w:val="000000"/>
          <w:sz w:val="24"/>
          <w:szCs w:val="24"/>
        </w:rPr>
        <w:t>poco más de cinco años (de finales del 1993 al 1999) el nivel de satisfacción general del profesorado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australiano cayó el 67% al 51%. Y añade que un 58% añadía que su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>trabajo era motivo de un estrés considerable.</w:t>
      </w:r>
    </w:p>
    <w:p w:rsidR="00B9750E" w:rsidRPr="00AB725C" w:rsidRDefault="00B9750E" w:rsidP="0071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750E" w:rsidRPr="00AB725C" w:rsidRDefault="00990872" w:rsidP="00B9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En esta dimensión de la satisfacción personal juegan un papel importante l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as condiciones laborales en las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que los docentes ejercen su trabajo. Los peores momentos (que en algunos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casos llega a la “precariedad”) </w:t>
      </w:r>
      <w:r w:rsidRPr="00AB725C">
        <w:rPr>
          <w:rFonts w:ascii="Arial" w:hAnsi="Arial" w:cs="Arial"/>
          <w:color w:val="000000"/>
          <w:sz w:val="24"/>
          <w:szCs w:val="24"/>
        </w:rPr>
        <w:t>en ese aspecto de relación entre lo laboral y lo profesional se dan, preferentemente, en los primeros y en los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últimos años de la carrera profesional. Al inicio por las diversas modalidades de becas y contratos precarios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que se ofertan (precariedad vinculada, con frecuencia, más a la dura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ción o las condiciones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lastRenderedPageBreak/>
        <w:t xml:space="preserve">que a la </w:t>
      </w:r>
      <w:r w:rsidRPr="00AB725C">
        <w:rPr>
          <w:rFonts w:ascii="Arial" w:hAnsi="Arial" w:cs="Arial"/>
          <w:color w:val="000000"/>
          <w:sz w:val="24"/>
          <w:szCs w:val="24"/>
        </w:rPr>
        <w:t>remuneración). Al final, en l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a jubilación, por la pérdida de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complementos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que retrotrae los emolumentos y </w:t>
      </w:r>
      <w:r w:rsidRPr="00AB725C">
        <w:rPr>
          <w:rFonts w:ascii="Arial" w:hAnsi="Arial" w:cs="Arial"/>
          <w:color w:val="000000"/>
          <w:sz w:val="24"/>
          <w:szCs w:val="24"/>
        </w:rPr>
        <w:t>la pensión al salario básico, lo que resulta ridículo después de haber de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sarrollado un nivel de vida muy </w:t>
      </w:r>
      <w:r w:rsidRPr="00AB725C">
        <w:rPr>
          <w:rFonts w:ascii="Arial" w:hAnsi="Arial" w:cs="Arial"/>
          <w:color w:val="000000"/>
          <w:sz w:val="24"/>
          <w:szCs w:val="24"/>
        </w:rPr>
        <w:t>superior. Con todo, la Universidad no es un mal lugar donde trabajar. Las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 condiciones del trabajo pecan,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como ya hemos señalado, de fuertes presiones internas y externas, muy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superiores a las que se ejercen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sobre otros colectivos de trabajadores especializados (en la función pública, en la medicina,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AB725C">
        <w:rPr>
          <w:rFonts w:ascii="Arial" w:hAnsi="Arial" w:cs="Arial"/>
          <w:color w:val="000000"/>
          <w:sz w:val="24"/>
          <w:szCs w:val="24"/>
        </w:rPr>
        <w:t>jurisprudencia, o en la propia docencia en otros niveles del sistema educativ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 xml:space="preserve">o) pero, por otro lado, ofrecen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un nivel de discrecionalidad y libertad muy superior a la </w:t>
      </w:r>
      <w:r w:rsidR="00B9750E" w:rsidRPr="00AB725C">
        <w:rPr>
          <w:rFonts w:ascii="Arial" w:hAnsi="Arial" w:cs="Arial"/>
          <w:color w:val="000000"/>
          <w:sz w:val="24"/>
          <w:szCs w:val="24"/>
        </w:rPr>
        <w:t>mayor parte de las profesiones.</w:t>
      </w:r>
    </w:p>
    <w:p w:rsidR="00B9750E" w:rsidRPr="00AB725C" w:rsidRDefault="00B9750E" w:rsidP="00582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24E1" w:rsidRPr="00AB725C" w:rsidRDefault="00990872" w:rsidP="00582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Todo ello genera una relación de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amor-odio </w:t>
      </w:r>
      <w:r w:rsidRPr="00AB725C">
        <w:rPr>
          <w:rFonts w:ascii="Arial" w:hAnsi="Arial" w:cs="Arial"/>
          <w:color w:val="000000"/>
          <w:sz w:val="24"/>
          <w:szCs w:val="24"/>
        </w:rPr>
        <w:t>curiosa, fruto quizás de toda la p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resión que últimamente se viene </w:t>
      </w:r>
      <w:r w:rsidRPr="00AB725C">
        <w:rPr>
          <w:rFonts w:ascii="Arial" w:hAnsi="Arial" w:cs="Arial"/>
          <w:color w:val="000000"/>
          <w:sz w:val="24"/>
          <w:szCs w:val="24"/>
        </w:rPr>
        <w:t>ejerciendo sobre el profesorado individual en relación con las política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s de calidad y su concreción en </w:t>
      </w:r>
      <w:r w:rsidRPr="00AB725C">
        <w:rPr>
          <w:rFonts w:ascii="Arial" w:hAnsi="Arial" w:cs="Arial"/>
          <w:color w:val="000000"/>
          <w:sz w:val="24"/>
          <w:szCs w:val="24"/>
        </w:rPr>
        <w:t>evaluaciones sin cuento y otras exigencias burocráticas. Quizás, dicen algunos, porque estamos muy mal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acostumbrados a hacer lo que nos da la gana y así cualquier exigencia exter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na la vivimos como algo forzado </w:t>
      </w:r>
      <w:r w:rsidRPr="00AB725C">
        <w:rPr>
          <w:rFonts w:ascii="Arial" w:hAnsi="Arial" w:cs="Arial"/>
          <w:color w:val="000000"/>
          <w:sz w:val="24"/>
          <w:szCs w:val="24"/>
        </w:rPr>
        <w:t>y se nos hace pesada. Pero, en cualquier caso, es un aspecto que ninguna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 profesión puede desconsiderar.</w:t>
      </w:r>
    </w:p>
    <w:p w:rsidR="005824E1" w:rsidRPr="00AB725C" w:rsidRDefault="005824E1" w:rsidP="00582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90872" w:rsidRPr="00AB725C" w:rsidRDefault="00990872" w:rsidP="00582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Y, en tercer lugar, la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carrera docente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. La vida universitaria nos permite pensar 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en un proyecto de vida a corto, </w:t>
      </w:r>
      <w:r w:rsidRPr="00AB725C">
        <w:rPr>
          <w:rFonts w:ascii="Arial" w:hAnsi="Arial" w:cs="Arial"/>
          <w:color w:val="000000"/>
          <w:sz w:val="24"/>
          <w:szCs w:val="24"/>
        </w:rPr>
        <w:t>medio y largo plazo. Cómo cada uno de nosotros resuelve esa posibilidad va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 a depender de las expectativas </w:t>
      </w:r>
      <w:r w:rsidRPr="00AB725C">
        <w:rPr>
          <w:rFonts w:ascii="Arial" w:hAnsi="Arial" w:cs="Arial"/>
          <w:color w:val="000000"/>
          <w:sz w:val="24"/>
          <w:szCs w:val="24"/>
        </w:rPr>
        <w:t>que sea capaz de auto-atribuirse y de la línea central de desarrollo personal que sea capaz de establecer. No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todos aciertan en el diseño de su propio crecimiento profesional y 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tampoco depende de uno mismo el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conseguir o no las propias metas. Muchas variables están implicadas 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en ese proceso: los apoyos, las </w:t>
      </w:r>
      <w:r w:rsidRPr="00AB725C">
        <w:rPr>
          <w:rFonts w:ascii="Arial" w:hAnsi="Arial" w:cs="Arial"/>
          <w:color w:val="000000"/>
          <w:sz w:val="24"/>
          <w:szCs w:val="24"/>
        </w:rPr>
        <w:t>oportunidades, el propio esfuerzo personal, la estrategia seguida, la suerte.</w:t>
      </w:r>
    </w:p>
    <w:p w:rsidR="00990872" w:rsidRPr="00AB725C" w:rsidRDefault="00990872" w:rsidP="00582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AB725C">
        <w:rPr>
          <w:rFonts w:ascii="Arial" w:hAnsi="Arial" w:cs="Arial"/>
          <w:color w:val="FFFFFF"/>
          <w:sz w:val="24"/>
          <w:szCs w:val="24"/>
        </w:rPr>
        <w:t>OTOÑO 2008</w:t>
      </w:r>
    </w:p>
    <w:p w:rsidR="005824E1" w:rsidRPr="00AB725C" w:rsidRDefault="00990872" w:rsidP="00582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En cualquier caso, no estamos demasiado acostumbrados, cuando hablamos de profe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sorado universitario, a </w:t>
      </w:r>
      <w:r w:rsidRPr="00AB725C">
        <w:rPr>
          <w:rFonts w:ascii="Arial" w:hAnsi="Arial" w:cs="Arial"/>
          <w:color w:val="000000"/>
          <w:sz w:val="24"/>
          <w:szCs w:val="24"/>
        </w:rPr>
        <w:t>tomar en consideración esta parte importante de su existencia. No somos p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rofesores o profesoras a secas, </w:t>
      </w:r>
      <w:r w:rsidRPr="00AB725C">
        <w:rPr>
          <w:rFonts w:ascii="Arial" w:hAnsi="Arial" w:cs="Arial"/>
          <w:color w:val="000000"/>
          <w:sz w:val="24"/>
          <w:szCs w:val="24"/>
        </w:rPr>
        <w:t>o trabajadores y trabajadoras a secas. Somos personas que desarrollan su actividad profesional en la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docencia universitaria. Olvidarlo (en el terreno profesional de la docenc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ia como en cualquier otro) sólo </w:t>
      </w:r>
      <w:r w:rsidRPr="00AB725C">
        <w:rPr>
          <w:rFonts w:ascii="Arial" w:hAnsi="Arial" w:cs="Arial"/>
          <w:color w:val="000000"/>
          <w:sz w:val="24"/>
          <w:szCs w:val="24"/>
        </w:rPr>
        <w:t>produce desajustes y tensiones que en nada favorecen el buen ejercicio prof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esional. Y más en el terreno de </w:t>
      </w:r>
      <w:r w:rsidRPr="00AB725C">
        <w:rPr>
          <w:rFonts w:ascii="Arial" w:hAnsi="Arial" w:cs="Arial"/>
          <w:color w:val="000000"/>
          <w:sz w:val="24"/>
          <w:szCs w:val="24"/>
        </w:rPr>
        <w:t>una profesión como la nuestra, en la cual parte de nuestras herramientas están vinculadas a cualidades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personales propias. Es difícil desarrollar una fuerte empatía con nuestr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os estudiantes, o propiciar que </w:t>
      </w:r>
      <w:r w:rsidRPr="00AB725C">
        <w:rPr>
          <w:rFonts w:ascii="Arial" w:hAnsi="Arial" w:cs="Arial"/>
          <w:color w:val="000000"/>
          <w:sz w:val="24"/>
          <w:szCs w:val="24"/>
        </w:rPr>
        <w:t>construyan proyectos de vida sensatos y estimulantes, que disfruten d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e lo que están haciendo, que se </w:t>
      </w:r>
      <w:r w:rsidRPr="00AB725C">
        <w:rPr>
          <w:rFonts w:ascii="Arial" w:hAnsi="Arial" w:cs="Arial"/>
          <w:color w:val="000000"/>
          <w:sz w:val="24"/>
          <w:szCs w:val="24"/>
        </w:rPr>
        <w:t>motiven por la profesión para la que les ayudamos a formarse, etcétera, si nosotros mismos no poseemos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esa madurez personal y esa satisfacción por el propio trabajo que constituyen las bases de una docenc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ia de </w:t>
      </w:r>
      <w:r w:rsidRPr="00AB725C">
        <w:rPr>
          <w:rFonts w:ascii="Arial" w:hAnsi="Arial" w:cs="Arial"/>
          <w:color w:val="000000"/>
          <w:sz w:val="24"/>
          <w:szCs w:val="24"/>
        </w:rPr>
        <w:t>calidad. Por eso, como señala Peter Knight (2005, p. 23): “Es imprescindibl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e que (las personas que ejercen </w:t>
      </w:r>
      <w:r w:rsidRPr="00AB725C">
        <w:rPr>
          <w:rFonts w:ascii="Arial" w:hAnsi="Arial" w:cs="Arial"/>
          <w:color w:val="000000"/>
          <w:sz w:val="24"/>
          <w:szCs w:val="24"/>
        </w:rPr>
        <w:t>la docencia universitaria) estén satisfechas con sus niveles salariales, las perspectivas de promoción y el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tratamiento, por el reto intelectua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l de la </w:t>
      </w:r>
      <w:r w:rsidRPr="00AB725C">
        <w:rPr>
          <w:rFonts w:ascii="Arial" w:hAnsi="Arial" w:cs="Arial"/>
          <w:color w:val="000000"/>
          <w:sz w:val="24"/>
          <w:szCs w:val="24"/>
        </w:rPr>
        <w:t>investigación, el placer de la enseñanz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a y la calidad emocional de las </w:t>
      </w:r>
      <w:r w:rsidRPr="00AB725C">
        <w:rPr>
          <w:rFonts w:ascii="Arial" w:hAnsi="Arial" w:cs="Arial"/>
          <w:color w:val="000000"/>
          <w:sz w:val="24"/>
          <w:szCs w:val="24"/>
        </w:rPr>
        <w:t>comunidades de práctica en las que trabajan”. Esa satisfacción interior se nota mucho en el ejercicio</w:t>
      </w:r>
      <w:r w:rsidR="005824E1" w:rsidRPr="00AB725C">
        <w:rPr>
          <w:rFonts w:ascii="Arial" w:hAnsi="Arial" w:cs="Arial"/>
          <w:color w:val="000000"/>
          <w:sz w:val="24"/>
          <w:szCs w:val="24"/>
        </w:rPr>
        <w:t xml:space="preserve"> docente.</w:t>
      </w:r>
    </w:p>
    <w:p w:rsidR="005824E1" w:rsidRPr="00AB725C" w:rsidRDefault="005824E1" w:rsidP="00582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24E1" w:rsidRPr="00AB725C" w:rsidRDefault="005824E1" w:rsidP="00582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24E1" w:rsidRPr="00AB725C" w:rsidRDefault="005824E1" w:rsidP="00BB60C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2.</w:t>
      </w:r>
      <w:r w:rsidRPr="00AB725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0872" w:rsidRPr="00AB725C">
        <w:rPr>
          <w:rFonts w:ascii="Arial" w:hAnsi="Arial" w:cs="Arial"/>
          <w:b/>
          <w:bCs/>
          <w:color w:val="000000"/>
          <w:sz w:val="24"/>
          <w:szCs w:val="24"/>
        </w:rPr>
        <w:t>Los profesores/as universitarios como profesionales</w:t>
      </w:r>
    </w:p>
    <w:p w:rsidR="005824E1" w:rsidRPr="00AB725C" w:rsidRDefault="005824E1" w:rsidP="00BB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60CC" w:rsidRPr="00AB725C" w:rsidRDefault="00990872" w:rsidP="00BB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Este es el punto clave para entender la función docente del profesorado unive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rsitario. ¿Qué es enseñar en la </w:t>
      </w:r>
      <w:r w:rsidRPr="00AB725C">
        <w:rPr>
          <w:rFonts w:ascii="Arial" w:hAnsi="Arial" w:cs="Arial"/>
          <w:color w:val="000000"/>
          <w:sz w:val="24"/>
          <w:szCs w:val="24"/>
        </w:rPr>
        <w:t>universida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d? ¿Una profesión o un trabajo? </w:t>
      </w:r>
      <w:r w:rsidRPr="00AB725C">
        <w:rPr>
          <w:rFonts w:ascii="Arial" w:hAnsi="Arial" w:cs="Arial"/>
          <w:color w:val="000000"/>
          <w:sz w:val="24"/>
          <w:szCs w:val="24"/>
        </w:rPr>
        <w:t>Ni se me ocurre preguntar por aq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uello que se hablaba antes, por </w:t>
      </w:r>
      <w:r w:rsidRPr="00AB725C">
        <w:rPr>
          <w:rFonts w:ascii="Arial" w:hAnsi="Arial" w:cs="Arial"/>
          <w:color w:val="000000"/>
          <w:sz w:val="24"/>
          <w:szCs w:val="24"/>
        </w:rPr>
        <w:t>la vocación docente. Algunos colegas se reirían de mí. Y ello pese a que, probablemente, mucho de lo que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querían decir Ridruejo y Marañón en las citas anteriores tenía mucho que 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ver con esa vocación, ese valor </w:t>
      </w:r>
      <w:r w:rsidRPr="00AB725C">
        <w:rPr>
          <w:rFonts w:ascii="Arial" w:hAnsi="Arial" w:cs="Arial"/>
          <w:color w:val="000000"/>
          <w:sz w:val="24"/>
          <w:szCs w:val="24"/>
        </w:rPr>
        <w:t>intangible que siempre orlaba la figura de los grandes maestros. Y sigue haciéndolo hoy en día. Ac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abamos </w:t>
      </w:r>
      <w:r w:rsidRPr="00AB725C">
        <w:rPr>
          <w:rFonts w:ascii="Arial" w:hAnsi="Arial" w:cs="Arial"/>
          <w:color w:val="000000"/>
          <w:sz w:val="24"/>
          <w:szCs w:val="24"/>
        </w:rPr>
        <w:t>de terminar una importante investigación sobre “buenas prácticas” en la docencia universitaria y una de las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características comunes a los profesores y profesoras estudiados ha sido,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 justamente esa: sentían que su </w:t>
      </w:r>
      <w:r w:rsidRPr="00AB725C">
        <w:rPr>
          <w:rFonts w:ascii="Arial" w:hAnsi="Arial" w:cs="Arial"/>
          <w:color w:val="000000"/>
          <w:sz w:val="24"/>
          <w:szCs w:val="24"/>
        </w:rPr>
        <w:t>trabajo como profesores era mucho más que un trabajo, estaban cumpliendo una misión formativa con sus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estudiantes. Cada uno/a de ellos int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erpretaba esa función de manera </w:t>
      </w:r>
      <w:r w:rsidRPr="00AB725C">
        <w:rPr>
          <w:rFonts w:ascii="Arial" w:hAnsi="Arial" w:cs="Arial"/>
          <w:color w:val="000000"/>
          <w:sz w:val="24"/>
          <w:szCs w:val="24"/>
        </w:rPr>
        <w:t>difer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ente pero todos ellos vivían su </w:t>
      </w:r>
      <w:r w:rsidRPr="00AB725C">
        <w:rPr>
          <w:rFonts w:ascii="Arial" w:hAnsi="Arial" w:cs="Arial"/>
          <w:color w:val="000000"/>
          <w:sz w:val="24"/>
          <w:szCs w:val="24"/>
        </w:rPr>
        <w:t>tarea de una manera intensa y con una implicación personal que iba mucho más allá del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 simple </w:t>
      </w:r>
      <w:r w:rsidRPr="00AB725C">
        <w:rPr>
          <w:rFonts w:ascii="Arial" w:hAnsi="Arial" w:cs="Arial"/>
          <w:color w:val="000000"/>
          <w:sz w:val="24"/>
          <w:szCs w:val="24"/>
        </w:rPr>
        <w:t>compromiso laboral que marcaba su contrato. A la misma conclusión llegó Ken Bain en su trabajo sobre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los mejores profesores universitarios (2005, p 229). Pero vayamos por partes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>.</w:t>
      </w:r>
    </w:p>
    <w:p w:rsidR="00BB60CC" w:rsidRPr="00AB725C" w:rsidRDefault="00BB60CC" w:rsidP="00BB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5100" w:rsidRPr="00AB725C" w:rsidRDefault="00955100" w:rsidP="00BB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60CC" w:rsidRPr="00AB725C" w:rsidRDefault="00990872" w:rsidP="00BB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B725C">
        <w:rPr>
          <w:rFonts w:ascii="Arial" w:hAnsi="Arial" w:cs="Arial"/>
          <w:i/>
          <w:color w:val="000000"/>
          <w:sz w:val="24"/>
          <w:szCs w:val="24"/>
        </w:rPr>
        <w:t>2.1 ¿Qué e</w:t>
      </w:r>
      <w:r w:rsidR="00BB60CC" w:rsidRPr="00AB725C">
        <w:rPr>
          <w:rFonts w:ascii="Arial" w:hAnsi="Arial" w:cs="Arial"/>
          <w:i/>
          <w:color w:val="000000"/>
          <w:sz w:val="24"/>
          <w:szCs w:val="24"/>
        </w:rPr>
        <w:t>s la enseñanza, arte o ciencia?</w:t>
      </w:r>
    </w:p>
    <w:p w:rsidR="00BB60CC" w:rsidRPr="00AB725C" w:rsidRDefault="00BB60CC" w:rsidP="00BB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60CC" w:rsidRPr="00AB725C" w:rsidRDefault="00990872" w:rsidP="00BB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Como pueden suponer, la pregunta anterior es mucho más que 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una pregunta retórica o de pura </w:t>
      </w:r>
      <w:r w:rsidRPr="00AB725C">
        <w:rPr>
          <w:rFonts w:ascii="Arial" w:hAnsi="Arial" w:cs="Arial"/>
          <w:color w:val="000000"/>
          <w:sz w:val="24"/>
          <w:szCs w:val="24"/>
        </w:rPr>
        <w:t>complacencia intelectual. De concebirla como una actividad artística (qu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e depende de las cualidades del </w:t>
      </w:r>
      <w:r w:rsidRPr="00AB725C">
        <w:rPr>
          <w:rFonts w:ascii="Arial" w:hAnsi="Arial" w:cs="Arial"/>
          <w:color w:val="000000"/>
          <w:sz w:val="24"/>
          <w:szCs w:val="24"/>
        </w:rPr>
        <w:t>artista y sólo depende de su criterio), a hacerlo como actividad científica (lo que sign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ifica entenderla como </w:t>
      </w:r>
      <w:r w:rsidRPr="00AB725C">
        <w:rPr>
          <w:rFonts w:ascii="Arial" w:hAnsi="Arial" w:cs="Arial"/>
          <w:color w:val="000000"/>
          <w:sz w:val="24"/>
          <w:szCs w:val="24"/>
        </w:rPr>
        <w:t>sujeta a las normas que imponen las evidencias acumula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>das) hay un salto de paradigma.</w:t>
      </w:r>
    </w:p>
    <w:p w:rsidR="00BB60CC" w:rsidRPr="00AB725C" w:rsidRDefault="00BB60CC" w:rsidP="00BB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90872" w:rsidRPr="00AB725C" w:rsidRDefault="00990872" w:rsidP="00BB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Gage escribió en 1978 un libro clásico en la literatura pedagógica que casi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 consiguió la cuadratura de ese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círculo. Se titulaba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The scientific basis of the art of teaching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. Suena bien 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eso de que sea un arte con base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científica. Pero no nos resuelve el problema de la profesionalidad docente y, 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a día de hoy, la cuestión sigue </w:t>
      </w:r>
      <w:r w:rsidRPr="00AB725C">
        <w:rPr>
          <w:rFonts w:ascii="Arial" w:hAnsi="Arial" w:cs="Arial"/>
          <w:color w:val="000000"/>
          <w:sz w:val="24"/>
          <w:szCs w:val="24"/>
        </w:rPr>
        <w:t>estando abierta. Puede parecer un asunto banal o un tema de discusión para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 epistemólogos, pero no es así. </w:t>
      </w:r>
      <w:r w:rsidRPr="00AB725C">
        <w:rPr>
          <w:rFonts w:ascii="Arial" w:hAnsi="Arial" w:cs="Arial"/>
          <w:color w:val="000000"/>
          <w:sz w:val="24"/>
          <w:szCs w:val="24"/>
        </w:rPr>
        <w:t>Resulta un asunto central porque, como decía, según la posición que se adopte, nuestras actuaciones como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docentes tendrán un carácter suficientemente estable y previsible por u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na parte (ciencia) o aparecerán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como actividades dependientes de la situación, del estilo personal o de las 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particulares circunstancias que </w:t>
      </w:r>
      <w:r w:rsidRPr="00AB725C">
        <w:rPr>
          <w:rFonts w:ascii="Arial" w:hAnsi="Arial" w:cs="Arial"/>
          <w:color w:val="000000"/>
          <w:sz w:val="24"/>
          <w:szCs w:val="24"/>
        </w:rPr>
        <w:t>concurran en aquel momento (arte). Del mismo modo, si, como en el arte, todo depende de la voluntad y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la pericia de cada uno, queda poco espacio par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a un saber </w:t>
      </w:r>
      <w:r w:rsidRPr="00AB725C">
        <w:rPr>
          <w:rFonts w:ascii="Arial" w:hAnsi="Arial" w:cs="Arial"/>
          <w:color w:val="000000"/>
          <w:sz w:val="24"/>
          <w:szCs w:val="24"/>
        </w:rPr>
        <w:t>sistemático sobre la enseñanza, siendo así que eso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es, justamente, lo que configura una profesión: que existe un saber s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istemático sobre un determinado </w:t>
      </w:r>
      <w:r w:rsidRPr="00AB725C">
        <w:rPr>
          <w:rFonts w:ascii="Arial" w:hAnsi="Arial" w:cs="Arial"/>
          <w:color w:val="000000"/>
          <w:sz w:val="24"/>
          <w:szCs w:val="24"/>
        </w:rPr>
        <w:t>campo de actuación especializada.</w:t>
      </w:r>
    </w:p>
    <w:p w:rsidR="00BB60CC" w:rsidRPr="00AB725C" w:rsidRDefault="00BB60CC" w:rsidP="009A20E1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BB60CC" w:rsidRPr="00AB725C" w:rsidRDefault="00990872" w:rsidP="00BB60CC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Participé en una oportunidad en una mesa redonda sobre el uso del encerado 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(pizarra)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en la e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nseñanza. Cada uno de los 5 o 6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integrantes de la mesa fuimos exponiendo nuestras ideas (cada uno su particular teoría) sobre el uso del encerado: para uno era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importante incluir la máxima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información posible; otro defendía lo contrario, poca información p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ero significativa; el siguiente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defendió la muerte del encerado porque no tenía sentido emplearlo teniendo como tenemos las fotocopiadoras o Internet que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facilitan entregar a los alumnos los materiales sin obligarlos a escribir; la profesora que venía después defendió la idea de que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ella no podría explicar sin en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cerado y que sus clases estaban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centradas en el encerado (iba poniend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o allí los conceptos o gráficos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y explicándolos); otro defendió la importancia de que los alumnos escribieran lo que aparecía en el encerado (incluso sin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entender lo que escribían) porque así podrían después estudiarlo y comprenderlo en su estudio personal. En fin, un montón de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ideas particulares elaboradas a partir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de la experiencia de cada uno.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Experiencia personal vivida pero no estudiada. Todos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opinamos porque nadie estaba en condiciones de poder ofrecer datos que validaran su “idea”. ¿Sería posible hacer un estudio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sobre los efectos del encerado en la percepción, en la representación mental, en la comprensión d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e diversos tipos de contenidos?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Y, de existir esos datos, ¿con que legitimidad podríamos seguir instalados cada uno de nosotros en nuestra experiencia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personal, en nuestra opinión?</w:t>
      </w:r>
    </w:p>
    <w:p w:rsidR="00BB60CC" w:rsidRPr="00AB725C" w:rsidRDefault="00BB60CC" w:rsidP="009A20E1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9A20E1" w:rsidRPr="00AB725C" w:rsidRDefault="00990872" w:rsidP="009A2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Seguramente por eso, porque seguimos entendiendo que la enseñanza tiene mucho de arte, sigue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prevaleciendo la idea de que “a enseñar se aprende enseñando” y huelga, por tanto, cualquier tipo de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formación para ello. Para muchos profesores universitarios la enseñanza es un arte y no cabe, no tiene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sentido, intentar buscar regularidades ni normas basadas en evidencias pues las acciones docentes son</w:t>
      </w:r>
      <w:r w:rsidR="00BB60CC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variadas e imprevisibles. De ahí se deriva la idea tan extendida de que no existe “doctrina” o “teoría”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posible sobre la enseñanza, sino que los buenos docentes nacen de la práctica. ¿Para qué formarse,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entonces? Basta con tener experiencia. En el arte, tiende a pensarse, no existen las reglas. De eso deriva,</w:t>
      </w:r>
      <w:r w:rsidR="00BB60CC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igualmente, el gran crédito que siempre tuvo entre los docentes universitarios el valor otorgado a la</w:t>
      </w:r>
      <w:r w:rsidR="00BB60CC" w:rsidRPr="00AB725C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“discrecionalidad” como criterio básico de construcción de las competencias docentes: cada uno es libre de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hacer como mejor le parezca pues las f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ormas posibles de actuación son </w:t>
      </w:r>
      <w:r w:rsidRPr="00AB725C">
        <w:rPr>
          <w:rFonts w:ascii="Arial" w:hAnsi="Arial" w:cs="Arial"/>
          <w:color w:val="000000"/>
          <w:sz w:val="24"/>
          <w:szCs w:val="24"/>
        </w:rPr>
        <w:t>infinitas y nadie tiene la legitimidad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para decir a otro cómo se debe enseñar. La libertad de cátedra, q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ue en su origen fue expresión y </w:t>
      </w:r>
      <w:r w:rsidRPr="00AB725C">
        <w:rPr>
          <w:rFonts w:ascii="Arial" w:hAnsi="Arial" w:cs="Arial"/>
          <w:color w:val="000000"/>
          <w:sz w:val="24"/>
          <w:szCs w:val="24"/>
        </w:rPr>
        <w:t>salvaguardia de la libertad de pensamiento del profesorado, acabó hipertro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fiando su espacio de aplicación </w:t>
      </w:r>
      <w:r w:rsidRPr="00AB725C">
        <w:rPr>
          <w:rFonts w:ascii="Arial" w:hAnsi="Arial" w:cs="Arial"/>
          <w:color w:val="000000"/>
          <w:sz w:val="24"/>
          <w:szCs w:val="24"/>
        </w:rPr>
        <w:t>para cubrir toda la actividad didáctica de los profesores: desde la planifica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ción a la metodología, desde la </w:t>
      </w:r>
      <w:r w:rsidRPr="00AB725C">
        <w:rPr>
          <w:rFonts w:ascii="Arial" w:hAnsi="Arial" w:cs="Arial"/>
          <w:color w:val="000000"/>
          <w:sz w:val="24"/>
          <w:szCs w:val="24"/>
        </w:rPr>
        <w:t>evaluación a la forma de trato a los estudiante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s. Es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interesante la cita de Francis Jacob en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La estatua interior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que incluyen Gros y Romañá (2004, p.25) en su libro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Ser profesor</w:t>
      </w:r>
      <w:r w:rsidRPr="00AB725C">
        <w:rPr>
          <w:rFonts w:ascii="Arial" w:hAnsi="Arial" w:cs="Arial"/>
          <w:color w:val="000000"/>
          <w:sz w:val="24"/>
          <w:szCs w:val="24"/>
        </w:rPr>
        <w:t>: “Entre las diferentes disciplinas, entre las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diversas materias, a menudo in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cluso entre la enseñanza de una </w:t>
      </w:r>
      <w:r w:rsidRPr="00AB725C">
        <w:rPr>
          <w:rFonts w:ascii="Arial" w:hAnsi="Arial" w:cs="Arial"/>
          <w:color w:val="000000"/>
          <w:sz w:val="24"/>
          <w:szCs w:val="24"/>
        </w:rPr>
        <w:t>misma materia, no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había ligazón ni síntesis. </w:t>
      </w:r>
      <w:r w:rsidRPr="00AB725C">
        <w:rPr>
          <w:rFonts w:ascii="Arial" w:hAnsi="Arial" w:cs="Arial"/>
          <w:color w:val="000000"/>
          <w:sz w:val="24"/>
          <w:szCs w:val="24"/>
        </w:rPr>
        <w:t>Preparar una licenciatura era como visitar un archipiélago donde, en ca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da isla, un arcipreste distinto </w:t>
      </w:r>
      <w:r w:rsidRPr="00AB725C">
        <w:rPr>
          <w:rFonts w:ascii="Arial" w:hAnsi="Arial" w:cs="Arial"/>
          <w:color w:val="000000"/>
          <w:sz w:val="24"/>
          <w:szCs w:val="24"/>
        </w:rPr>
        <w:t>predicara para su parroquia”. En ese contexto, cualquier intento de “disciplinar” una actividad entendida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como artística acab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>a resultando inviable.</w:t>
      </w:r>
    </w:p>
    <w:p w:rsidR="009A20E1" w:rsidRPr="00AB725C" w:rsidRDefault="009A20E1" w:rsidP="009A2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0E1" w:rsidRPr="00AB725C" w:rsidRDefault="00990872" w:rsidP="009A2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Pero han sido los propios hechos y la evolución del mundo de la enseñ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anza universitaria, quienes han </w:t>
      </w:r>
      <w:r w:rsidRPr="00AB725C">
        <w:rPr>
          <w:rFonts w:ascii="Arial" w:hAnsi="Arial" w:cs="Arial"/>
          <w:color w:val="000000"/>
          <w:sz w:val="24"/>
          <w:szCs w:val="24"/>
        </w:rPr>
        <w:t>dejado en evidencia algunas insuficiencias de esa concepción artística exces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ivamente abierta y situacional. </w:t>
      </w:r>
      <w:r w:rsidRPr="00AB725C">
        <w:rPr>
          <w:rFonts w:ascii="Arial" w:hAnsi="Arial" w:cs="Arial"/>
          <w:color w:val="000000"/>
          <w:sz w:val="24"/>
          <w:szCs w:val="24"/>
        </w:rPr>
        <w:t>Varios factores se coaligaron para apremiar en la búsqueda de caminos más equilibrados y contrastados. La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aparición de los derechos de los estudiantes y el emerger de </w:t>
      </w:r>
      <w:r w:rsidR="009A20E1" w:rsidRPr="00AB725C">
        <w:rPr>
          <w:rFonts w:ascii="Arial" w:hAnsi="Arial" w:cs="Arial"/>
          <w:color w:val="000000"/>
          <w:sz w:val="24"/>
          <w:szCs w:val="24"/>
        </w:rPr>
        <w:lastRenderedPageBreak/>
        <w:t xml:space="preserve">su estatuto como clase o grupo </w:t>
      </w:r>
      <w:r w:rsidRPr="00AB725C">
        <w:rPr>
          <w:rFonts w:ascii="Arial" w:hAnsi="Arial" w:cs="Arial"/>
          <w:color w:val="000000"/>
          <w:sz w:val="24"/>
          <w:szCs w:val="24"/>
        </w:rPr>
        <w:t>institucionalmente poderoso, fue uno de ellos. El profesorado ya no puede actuar t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an libremente en </w:t>
      </w:r>
      <w:r w:rsidRPr="00AB725C">
        <w:rPr>
          <w:rFonts w:ascii="Arial" w:hAnsi="Arial" w:cs="Arial"/>
          <w:color w:val="000000"/>
          <w:sz w:val="24"/>
          <w:szCs w:val="24"/>
        </w:rPr>
        <w:t>aquellos casos que afecten a derechos de los estudiantes, como por ejemplo la evaluación, el trato personal,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la configuración de los program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as o la definición del nivel de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exigencias. 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Por otro lado, la investigación </w:t>
      </w:r>
      <w:r w:rsidRPr="00AB725C">
        <w:rPr>
          <w:rFonts w:ascii="Arial" w:hAnsi="Arial" w:cs="Arial"/>
          <w:color w:val="000000"/>
          <w:sz w:val="24"/>
          <w:szCs w:val="24"/>
        </w:rPr>
        <w:t>didáctica también fue aportando datos sobre la variabilidad en los resultado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s académicos y los factores que </w:t>
      </w:r>
      <w:r w:rsidRPr="00AB725C">
        <w:rPr>
          <w:rFonts w:ascii="Arial" w:hAnsi="Arial" w:cs="Arial"/>
          <w:color w:val="000000"/>
          <w:sz w:val="24"/>
          <w:szCs w:val="24"/>
        </w:rPr>
        <w:t>les afectaban. No todas las prácticas docentes resultaban igualmente válidas para propiciar aprendizajes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profundos, y siendo así, no parece ni ética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ni </w:t>
      </w:r>
      <w:r w:rsidRPr="00AB725C">
        <w:rPr>
          <w:rFonts w:ascii="Arial" w:hAnsi="Arial" w:cs="Arial"/>
          <w:color w:val="000000"/>
          <w:sz w:val="24"/>
          <w:szCs w:val="24"/>
        </w:rPr>
        <w:t>científicamente válido man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tener la idea de que cada quien </w:t>
      </w:r>
      <w:r w:rsidRPr="00AB725C">
        <w:rPr>
          <w:rFonts w:ascii="Arial" w:hAnsi="Arial" w:cs="Arial"/>
          <w:color w:val="000000"/>
          <w:sz w:val="24"/>
          <w:szCs w:val="24"/>
        </w:rPr>
        <w:t>podía desarrollar la enseñanza como mejor le parezca. Es cierto que las investigaciones están aún lejos de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ofrecer datos consistentes y regularidades estables. Son muchos los factores que afecta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n al aprendizaje de </w:t>
      </w:r>
      <w:r w:rsidRPr="00AB725C">
        <w:rPr>
          <w:rFonts w:ascii="Arial" w:hAnsi="Arial" w:cs="Arial"/>
          <w:color w:val="000000"/>
          <w:sz w:val="24"/>
          <w:szCs w:val="24"/>
        </w:rPr>
        <w:t>nuestros estudiantes y la actuación de los profesores es sólo uno de esos factor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es. Pero si las investigaciones </w:t>
      </w:r>
      <w:r w:rsidRPr="00AB725C">
        <w:rPr>
          <w:rFonts w:ascii="Arial" w:hAnsi="Arial" w:cs="Arial"/>
          <w:color w:val="000000"/>
          <w:sz w:val="24"/>
          <w:szCs w:val="24"/>
        </w:rPr>
        <w:t>no permiten aún establecer reglas fijas, sí permiten identificar constanc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ias y patrones de actuación más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válidos; y permiten, igualmente, descartar ciertos tipos de prácticas o 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al menos ponerlos en cuarentena </w:t>
      </w:r>
      <w:r w:rsidRPr="00AB725C">
        <w:rPr>
          <w:rFonts w:ascii="Arial" w:hAnsi="Arial" w:cs="Arial"/>
          <w:color w:val="000000"/>
          <w:sz w:val="24"/>
          <w:szCs w:val="24"/>
        </w:rPr>
        <w:t>desde el punto de vista de sus efectos sobre los aprendizajes. En todo c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aso, afirmar la necesidad de un </w:t>
      </w:r>
      <w:r w:rsidRPr="00AB725C">
        <w:rPr>
          <w:rFonts w:ascii="Arial" w:hAnsi="Arial" w:cs="Arial"/>
          <w:color w:val="000000"/>
          <w:sz w:val="24"/>
          <w:szCs w:val="24"/>
        </w:rPr>
        <w:t>abordaje científico del quehacer docente no significa negar sus fuertes com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ponentes artísticos. Sucede eso </w:t>
      </w:r>
      <w:r w:rsidRPr="00AB725C">
        <w:rPr>
          <w:rFonts w:ascii="Arial" w:hAnsi="Arial" w:cs="Arial"/>
          <w:color w:val="000000"/>
          <w:sz w:val="24"/>
          <w:szCs w:val="24"/>
        </w:rPr>
        <w:t>en la totalidad de las profesiones. Es la mentalidad artística la que propi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cia iniciativas de innovación y </w:t>
      </w:r>
      <w:r w:rsidRPr="00AB725C">
        <w:rPr>
          <w:rFonts w:ascii="Arial" w:hAnsi="Arial" w:cs="Arial"/>
          <w:color w:val="000000"/>
          <w:sz w:val="24"/>
          <w:szCs w:val="24"/>
        </w:rPr>
        <w:t>movimientos que, rompiendo las formas convencionales de actuación, abren otros caminos más atractivos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y eficaces de actuación.</w:t>
      </w:r>
    </w:p>
    <w:p w:rsidR="009A20E1" w:rsidRPr="00AB725C" w:rsidRDefault="009A20E1" w:rsidP="009A2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0E1" w:rsidRPr="00AB725C" w:rsidRDefault="00990872" w:rsidP="009A2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Afortunadamente ese binomio de ciencia y arte también ha funcionado en l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as universidades. Y así, poco a </w:t>
      </w:r>
      <w:r w:rsidRPr="00AB725C">
        <w:rPr>
          <w:rFonts w:ascii="Arial" w:hAnsi="Arial" w:cs="Arial"/>
          <w:color w:val="000000"/>
          <w:sz w:val="24"/>
          <w:szCs w:val="24"/>
        </w:rPr>
        <w:t>poco y no sin dificultades, muchos profesores y profesoras fueron exper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imentando metodologías y formas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de organización de los procesos docentes que consiguieron debilitar el </w:t>
      </w:r>
      <w:r w:rsidRPr="00AB725C">
        <w:rPr>
          <w:rFonts w:ascii="Arial" w:hAnsi="Arial" w:cs="Arial"/>
          <w:i/>
          <w:color w:val="000000"/>
          <w:sz w:val="24"/>
          <w:szCs w:val="24"/>
        </w:rPr>
        <w:t>statu quo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 y las rutinas tradicionales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(generalmente basadas en la lección magistral, en el aprendizaje memorístico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y en la repetición mecánica de </w:t>
      </w:r>
      <w:r w:rsidRPr="00AB725C">
        <w:rPr>
          <w:rFonts w:ascii="Arial" w:hAnsi="Arial" w:cs="Arial"/>
          <w:color w:val="000000"/>
          <w:sz w:val="24"/>
          <w:szCs w:val="24"/>
        </w:rPr>
        <w:t>los aprendizajes). De ese dinamismo artístico se nutre hoy la Didáctica uni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versitaria con experiencias que </w:t>
      </w:r>
      <w:r w:rsidRPr="00AB725C">
        <w:rPr>
          <w:rFonts w:ascii="Arial" w:hAnsi="Arial" w:cs="Arial"/>
          <w:color w:val="000000"/>
          <w:sz w:val="24"/>
          <w:szCs w:val="24"/>
        </w:rPr>
        <w:t>tratamos de sistematizar y de extender a los di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>versos contextos disciplinares.</w:t>
      </w:r>
    </w:p>
    <w:p w:rsidR="009A20E1" w:rsidRPr="00AB725C" w:rsidRDefault="009A20E1" w:rsidP="009A2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0E1" w:rsidRPr="00AB725C" w:rsidRDefault="00990872" w:rsidP="009A2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Digamos, en resumen, que la enseñanza tiene mucho de arte pero su estudio 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y mejora tiene que hacerse a la </w:t>
      </w:r>
      <w:r w:rsidRPr="00AB725C">
        <w:rPr>
          <w:rFonts w:ascii="Arial" w:hAnsi="Arial" w:cs="Arial"/>
          <w:color w:val="000000"/>
          <w:sz w:val="24"/>
          <w:szCs w:val="24"/>
        </w:rPr>
        <w:t>par de los criterios científicos de regularidad y previsión. En nuestro c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aso, el concepto de “ciencia” o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“científico” aplicado a la enseñanza debería ser tomado como un 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“continuum” de condiciones cuya </w:t>
      </w:r>
      <w:r w:rsidRPr="00AB725C">
        <w:rPr>
          <w:rFonts w:ascii="Arial" w:hAnsi="Arial" w:cs="Arial"/>
          <w:color w:val="000000"/>
          <w:sz w:val="24"/>
          <w:szCs w:val="24"/>
        </w:rPr>
        <w:t>presencia o ausencia marcaría el estatuto epistemológico de las ideas y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actuaciones en juego. No es lo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mismo elucubrar, opinar o impartir doctrina que presentar hechos 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contrastados o hacer propuestas </w:t>
      </w:r>
      <w:r w:rsidRPr="00AB725C">
        <w:rPr>
          <w:rFonts w:ascii="Arial" w:hAnsi="Arial" w:cs="Arial"/>
          <w:color w:val="000000"/>
          <w:sz w:val="24"/>
          <w:szCs w:val="24"/>
        </w:rPr>
        <w:t>apoyadas en investigaciones previas. En ese sentido, el campo de conocimiento didáctico (como espacio de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la actividad hum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ana donde se construye y aplica </w:t>
      </w:r>
      <w:r w:rsidRPr="00AB725C">
        <w:rPr>
          <w:rFonts w:ascii="Arial" w:hAnsi="Arial" w:cs="Arial"/>
          <w:color w:val="000000"/>
          <w:sz w:val="24"/>
          <w:szCs w:val="24"/>
        </w:rPr>
        <w:t>conocimiento sobre la enseñ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anza) será tanto más científico </w:t>
      </w:r>
      <w:r w:rsidRPr="00AB725C">
        <w:rPr>
          <w:rFonts w:ascii="Arial" w:hAnsi="Arial" w:cs="Arial"/>
          <w:color w:val="000000"/>
          <w:sz w:val="24"/>
          <w:szCs w:val="24"/>
        </w:rPr>
        <w:t>cuanto más se aproxime y respete las condiciones de racionalidad, sistematicidad y justificación de sus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procesos y propuestas. Dos consecuencias principales para nuestro trabajo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como profesores universitarios </w:t>
      </w:r>
      <w:r w:rsidRPr="00AB725C">
        <w:rPr>
          <w:rFonts w:ascii="Arial" w:hAnsi="Arial" w:cs="Arial"/>
          <w:color w:val="000000"/>
          <w:sz w:val="24"/>
          <w:szCs w:val="24"/>
        </w:rPr>
        <w:t>podrían extraerse de esta reflexión sobre el dilema disciplinar entre ciencia y arte. La primera ya fue iniciada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en un párrafo anterior y tiene que ver con la libertad profesional y la dis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crecionalidad con que podemos o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no podemos desarrollar nuestro trabajo docente. La segunda tiene que </w:t>
      </w:r>
      <w:r w:rsidR="009A20E1" w:rsidRPr="00AB725C">
        <w:rPr>
          <w:rFonts w:ascii="Arial" w:hAnsi="Arial" w:cs="Arial"/>
          <w:color w:val="000000"/>
          <w:sz w:val="24"/>
          <w:szCs w:val="24"/>
        </w:rPr>
        <w:t xml:space="preserve">ver con la forma en que, en ese </w:t>
      </w:r>
      <w:r w:rsidRPr="00AB725C">
        <w:rPr>
          <w:rFonts w:ascii="Arial" w:hAnsi="Arial" w:cs="Arial"/>
          <w:color w:val="000000"/>
          <w:sz w:val="24"/>
          <w:szCs w:val="24"/>
        </w:rPr>
        <w:t>contexto, podemos construir conocimiento profesional.</w:t>
      </w:r>
    </w:p>
    <w:p w:rsidR="009A20E1" w:rsidRPr="00AB725C" w:rsidRDefault="009A20E1" w:rsidP="0071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78F9" w:rsidRPr="00AB725C" w:rsidRDefault="00990872" w:rsidP="0071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Los defensores del profesionalismo libre de reglas rechazan la idea de qu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e los procesos de enseñanza y/o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de aprendizaje tengan aspectos comunes y regularidades nomotéticas. 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En su opinión cada situación de </w:t>
      </w:r>
      <w:r w:rsidRPr="00AB725C">
        <w:rPr>
          <w:rFonts w:ascii="Arial" w:hAnsi="Arial" w:cs="Arial"/>
          <w:color w:val="000000"/>
          <w:sz w:val="24"/>
          <w:szCs w:val="24"/>
        </w:rPr>
        <w:t>aprendizaje es única y singular. Queda, por tanto, fuera de aplicación cualquier intento de establecer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normativas o patrones estables de actuación docente. Sobran los peda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gogos, la pedagogía y cualquier </w:t>
      </w:r>
      <w:r w:rsidRPr="00AB725C">
        <w:rPr>
          <w:rFonts w:ascii="Arial" w:hAnsi="Arial" w:cs="Arial"/>
          <w:color w:val="000000"/>
          <w:sz w:val="24"/>
          <w:szCs w:val="24"/>
        </w:rPr>
        <w:t>espacio de especialización sobre la enseñanza. Varias consecuencias negativa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s está teniendo este enfoque </w:t>
      </w:r>
      <w:r w:rsidRPr="00AB725C">
        <w:rPr>
          <w:rFonts w:ascii="Arial" w:hAnsi="Arial" w:cs="Arial"/>
          <w:color w:val="000000"/>
          <w:sz w:val="24"/>
          <w:szCs w:val="24"/>
        </w:rPr>
        <w:t>que aún prevalece en el pensamiento de muchos universitarios. Basta leer la prensa y los manifiestos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antipedag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ógicos. La más negativa de esas </w:t>
      </w:r>
      <w:r w:rsidRPr="00AB725C">
        <w:rPr>
          <w:rFonts w:ascii="Arial" w:hAnsi="Arial" w:cs="Arial"/>
          <w:color w:val="000000"/>
          <w:sz w:val="24"/>
          <w:szCs w:val="24"/>
        </w:rPr>
        <w:t>consecuencias ha sido el que c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asi haya desaparecido cualquier </w:t>
      </w:r>
      <w:r w:rsidRPr="00AB725C">
        <w:rPr>
          <w:rFonts w:ascii="Arial" w:hAnsi="Arial" w:cs="Arial"/>
          <w:color w:val="000000"/>
          <w:sz w:val="24"/>
          <w:szCs w:val="24"/>
        </w:rPr>
        <w:t>intento institucional por ahondar en el conocimiento de los factores que afectan a la enseñanza universitaria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en las diversas áreas de conocimiento. El mundo académico se dedicó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 a poner en marcha innumerables </w:t>
      </w:r>
      <w:r w:rsidRPr="00AB725C">
        <w:rPr>
          <w:rFonts w:ascii="Arial" w:hAnsi="Arial" w:cs="Arial"/>
          <w:color w:val="000000"/>
          <w:sz w:val="24"/>
          <w:szCs w:val="24"/>
        </w:rPr>
        <w:t>iniciativas sin entrar a analizar sus efectos y sin conseguir alterar los modelos convencionales, especialmente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cómodos y favorecidos por esta situación de inercia y borrosidad doctrinal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. Otra consecuencia negativa ha </w:t>
      </w:r>
      <w:r w:rsidRPr="00AB725C">
        <w:rPr>
          <w:rFonts w:ascii="Arial" w:hAnsi="Arial" w:cs="Arial"/>
          <w:color w:val="000000"/>
          <w:sz w:val="24"/>
          <w:szCs w:val="24"/>
        </w:rPr>
        <w:t>sido el desperdicio del conocimiento experto, de sistemas y modalidades de actuación contrastados en el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tiempo. Esto es muy frecuente en la enseñanza universitaria (y en la enseñan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za, en general): parece como si </w:t>
      </w:r>
      <w:r w:rsidRPr="00AB725C">
        <w:rPr>
          <w:rFonts w:ascii="Arial" w:hAnsi="Arial" w:cs="Arial"/>
          <w:color w:val="000000"/>
          <w:sz w:val="24"/>
          <w:szCs w:val="24"/>
        </w:rPr>
        <w:t>cada uno tuviera que estar inventando constantemente las cosas; se prese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ntan como nuevas y prometedoras </w:t>
      </w:r>
      <w:r w:rsidRPr="00AB725C">
        <w:rPr>
          <w:rFonts w:ascii="Arial" w:hAnsi="Arial" w:cs="Arial"/>
          <w:color w:val="000000"/>
          <w:sz w:val="24"/>
          <w:szCs w:val="24"/>
        </w:rPr>
        <w:t>iniciativas que ya decayeron por ineficaces en otros contextos; pocos se preocupan por documentarse sobre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lo que se está haciendo o lo que se hizo en el ámbito de la docencia en otra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s universidades. Algo que sería </w:t>
      </w:r>
      <w:r w:rsidRPr="00AB725C">
        <w:rPr>
          <w:rFonts w:ascii="Arial" w:hAnsi="Arial" w:cs="Arial"/>
          <w:color w:val="000000"/>
          <w:sz w:val="24"/>
          <w:szCs w:val="24"/>
        </w:rPr>
        <w:t>considerado una herejía profesional (no revisar cuál es el estado del arte) en el campo de los saberes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especializados y más aún en la investigación no se toma en consider</w:t>
      </w:r>
      <w:r w:rsidR="00AD78F9" w:rsidRPr="00AB725C">
        <w:rPr>
          <w:rFonts w:ascii="Arial" w:hAnsi="Arial" w:cs="Arial"/>
          <w:color w:val="000000"/>
          <w:sz w:val="24"/>
          <w:szCs w:val="24"/>
        </w:rPr>
        <w:t>ación en lo que se refiere a la enseñanza.</w:t>
      </w:r>
    </w:p>
    <w:p w:rsidR="00AD78F9" w:rsidRPr="00AB725C" w:rsidRDefault="00AD78F9" w:rsidP="0071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F87" w:rsidRPr="00AB725C" w:rsidRDefault="00990872" w:rsidP="0071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Y, sin embargo, el universo científico de la 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enseñanza, lo que se sabe sobre docencia e, incluso, sobre </w:t>
      </w:r>
      <w:r w:rsidRPr="00AB725C">
        <w:rPr>
          <w:rFonts w:ascii="Arial" w:hAnsi="Arial" w:cs="Arial"/>
          <w:color w:val="000000"/>
          <w:sz w:val="24"/>
          <w:szCs w:val="24"/>
        </w:rPr>
        <w:t>docencia universitaria, no es poco. Los avances de la investigación didáctic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a en pedagogía y psicología, en </w:t>
      </w:r>
      <w:r w:rsidRPr="00AB725C">
        <w:rPr>
          <w:rFonts w:ascii="Arial" w:hAnsi="Arial" w:cs="Arial"/>
          <w:color w:val="000000"/>
          <w:sz w:val="24"/>
          <w:szCs w:val="24"/>
        </w:rPr>
        <w:t>nuevas tecnologías, en ámbitos como la cognición y la memoria, el desarrollo del lenguaje, las emociones, la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auto-eficacia, el manejo de nuevos recursos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técnicos, la gestión </w:t>
      </w:r>
      <w:r w:rsidRPr="00AB725C">
        <w:rPr>
          <w:rFonts w:ascii="Arial" w:hAnsi="Arial" w:cs="Arial"/>
          <w:color w:val="000000"/>
          <w:sz w:val="24"/>
          <w:szCs w:val="24"/>
        </w:rPr>
        <w:t>de las condiciones de aprendizaje, etcétera,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permiten contar con algunas certezas suficientemente avaladas 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como para recomponer un mapa de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secuencias operativas fundamentadas. Necesitamos avanzar más, 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sobre todo en conocimientos más </w:t>
      </w:r>
      <w:r w:rsidRPr="00AB725C">
        <w:rPr>
          <w:rFonts w:ascii="Arial" w:hAnsi="Arial" w:cs="Arial"/>
          <w:color w:val="000000"/>
          <w:sz w:val="24"/>
          <w:szCs w:val="24"/>
        </w:rPr>
        <w:t>específicos sobre los procesos de enseñar y aprender en campos científic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os concretos, pero esos avances </w:t>
      </w:r>
      <w:r w:rsidRPr="00AB725C">
        <w:rPr>
          <w:rFonts w:ascii="Arial" w:hAnsi="Arial" w:cs="Arial"/>
          <w:color w:val="000000"/>
          <w:sz w:val="24"/>
          <w:szCs w:val="24"/>
        </w:rPr>
        <w:t>son poco previsibles si sigue prevaleciendo la idea de que enseñar es un arte y, por tanto, nadie tiene nada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que decir al respecto pues cada artista desarrolla su 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>actividad como mejor le parece.</w:t>
      </w:r>
    </w:p>
    <w:p w:rsidR="00711F87" w:rsidRPr="00AB725C" w:rsidRDefault="00711F87" w:rsidP="0071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F87" w:rsidRPr="00AB725C" w:rsidRDefault="00711F87" w:rsidP="0071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F87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AB725C">
        <w:rPr>
          <w:rFonts w:ascii="Arial" w:hAnsi="Arial" w:cs="Arial"/>
          <w:i/>
          <w:color w:val="000000"/>
          <w:sz w:val="24"/>
          <w:szCs w:val="24"/>
        </w:rPr>
        <w:t>2.2. La enseñan</w:t>
      </w:r>
      <w:r w:rsidR="00711F87" w:rsidRPr="00AB725C">
        <w:rPr>
          <w:rFonts w:ascii="Arial" w:hAnsi="Arial" w:cs="Arial"/>
          <w:i/>
          <w:color w:val="000000"/>
          <w:sz w:val="24"/>
          <w:szCs w:val="24"/>
        </w:rPr>
        <w:t>za como profesión especializada</w:t>
      </w:r>
    </w:p>
    <w:p w:rsidR="00711F87" w:rsidRPr="00AB725C" w:rsidRDefault="00711F87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1F87" w:rsidRPr="00AB725C" w:rsidRDefault="00711F87" w:rsidP="00711F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</w:rPr>
      </w:pPr>
      <w:r w:rsidRPr="00AB725C">
        <w:rPr>
          <w:rFonts w:ascii="Arial" w:hAnsi="Arial" w:cs="Arial"/>
          <w:i/>
          <w:color w:val="000000"/>
        </w:rPr>
        <w:t>“</w:t>
      </w:r>
      <w:r w:rsidR="00990872" w:rsidRPr="00AB725C">
        <w:rPr>
          <w:rFonts w:ascii="Arial" w:hAnsi="Arial" w:cs="Arial"/>
          <w:i/>
          <w:color w:val="000000"/>
        </w:rPr>
        <w:t>La dificultad no es tanto concebir nuevas ideas como</w:t>
      </w:r>
      <w:r w:rsidRPr="00AB725C">
        <w:rPr>
          <w:rFonts w:ascii="Arial" w:hAnsi="Arial" w:cs="Arial"/>
          <w:i/>
          <w:color w:val="000000"/>
        </w:rPr>
        <w:t xml:space="preserve"> saber librarse de las antiguas”.</w:t>
      </w:r>
    </w:p>
    <w:p w:rsidR="00711F87" w:rsidRPr="00AB725C" w:rsidRDefault="00711F87" w:rsidP="00711F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711F87" w:rsidRPr="00AB725C" w:rsidRDefault="00711F87" w:rsidP="00711F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>Keynes</w:t>
      </w:r>
    </w:p>
    <w:p w:rsidR="00711F87" w:rsidRPr="00AB725C" w:rsidRDefault="00711F87" w:rsidP="0071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F87" w:rsidRPr="00AB725C" w:rsidRDefault="00990872" w:rsidP="0071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Suele decirse que las profesiones difieren 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de los meros empleos en que sus </w:t>
      </w:r>
      <w:r w:rsidR="00711F87" w:rsidRPr="00AB725C">
        <w:rPr>
          <w:rFonts w:ascii="Arial" w:hAnsi="Arial" w:cs="Arial"/>
          <w:color w:val="000000"/>
          <w:sz w:val="24"/>
          <w:szCs w:val="24"/>
        </w:rPr>
        <w:lastRenderedPageBreak/>
        <w:t xml:space="preserve">poseedores deben reunir una </w:t>
      </w:r>
      <w:r w:rsidRPr="00AB725C">
        <w:rPr>
          <w:rFonts w:ascii="Arial" w:hAnsi="Arial" w:cs="Arial"/>
          <w:color w:val="000000"/>
          <w:sz w:val="24"/>
          <w:szCs w:val="24"/>
        </w:rPr>
        <w:t>serie de c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ondiciones que los cualifican y </w:t>
      </w:r>
      <w:r w:rsidRPr="00AB725C">
        <w:rPr>
          <w:rFonts w:ascii="Arial" w:hAnsi="Arial" w:cs="Arial"/>
          <w:color w:val="000000"/>
          <w:sz w:val="24"/>
          <w:szCs w:val="24"/>
        </w:rPr>
        <w:t>diferencian del resto de t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rabajadores. Poseen una elevada </w:t>
      </w:r>
      <w:r w:rsidRPr="00AB725C">
        <w:rPr>
          <w:rFonts w:ascii="Arial" w:hAnsi="Arial" w:cs="Arial"/>
          <w:color w:val="000000"/>
          <w:sz w:val="24"/>
          <w:szCs w:val="24"/>
        </w:rPr>
        <w:t>formación (acreditada mediante un título); están integrados en una estructura organizativa propia de la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profesión (un colegio profesional, un colectivo identificado como gru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po de especialistas, etc.); son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reconocidos socialmente como personas que saben de algo en especial 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siendo ese algo valioso para la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sociedad; mantienen un compromiso con su formación permanente 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al socaire del desarrollo de su </w:t>
      </w:r>
      <w:r w:rsidRPr="00AB725C">
        <w:rPr>
          <w:rFonts w:ascii="Arial" w:hAnsi="Arial" w:cs="Arial"/>
          <w:color w:val="000000"/>
          <w:sz w:val="24"/>
          <w:szCs w:val="24"/>
        </w:rPr>
        <w:t>especialidad y poseen una elevada autonomía para ejercer su actividad profe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sional (se confía en que posean </w:t>
      </w:r>
      <w:r w:rsidRPr="00AB725C">
        <w:rPr>
          <w:rFonts w:ascii="Arial" w:hAnsi="Arial" w:cs="Arial"/>
          <w:color w:val="000000"/>
          <w:sz w:val="24"/>
          <w:szCs w:val="24"/>
        </w:rPr>
        <w:t>un buen “criterio profesional” basado en la formación recibida). De todas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formas, resulta obvio, que son </w:t>
      </w:r>
      <w:r w:rsidRPr="00AB725C">
        <w:rPr>
          <w:rFonts w:ascii="Arial" w:hAnsi="Arial" w:cs="Arial"/>
          <w:color w:val="000000"/>
          <w:sz w:val="24"/>
          <w:szCs w:val="24"/>
        </w:rPr>
        <w:t>condiciones con un cierto sabor a rancio. Las profesiones, en el nuevo contexto del mercado de trabajo,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tienen poco que ver con esas características. Todo está muc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ho más </w:t>
      </w:r>
      <w:r w:rsidRPr="00AB725C">
        <w:rPr>
          <w:rFonts w:ascii="Arial" w:hAnsi="Arial" w:cs="Arial"/>
          <w:color w:val="000000"/>
          <w:sz w:val="24"/>
          <w:szCs w:val="24"/>
        </w:rPr>
        <w:t>borro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so pero, digamos, mantienen sus </w:t>
      </w:r>
      <w:r w:rsidRPr="00AB725C">
        <w:rPr>
          <w:rFonts w:ascii="Arial" w:hAnsi="Arial" w:cs="Arial"/>
          <w:color w:val="000000"/>
          <w:sz w:val="24"/>
          <w:szCs w:val="24"/>
        </w:rPr>
        <w:t>cualidades básicas: formación, estatus, pertenencia a un grupo y autonom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>ía en el ejercicio profesional.</w:t>
      </w:r>
    </w:p>
    <w:p w:rsidR="00711F87" w:rsidRPr="00AB725C" w:rsidRDefault="00711F87" w:rsidP="0071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F87" w:rsidRPr="00AB725C" w:rsidRDefault="00990872" w:rsidP="0071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Todas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esas condiciones las reunimos, </w:t>
      </w:r>
      <w:r w:rsidRPr="00AB725C">
        <w:rPr>
          <w:rFonts w:ascii="Arial" w:hAnsi="Arial" w:cs="Arial"/>
          <w:color w:val="000000"/>
          <w:sz w:val="24"/>
          <w:szCs w:val="24"/>
        </w:rPr>
        <w:t>con creces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, el profesorado universitario. Lo que sucede es que nuestro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problema es previo: sí que somos profesionales, pero profesionales 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de qué. La profesora de Química </w:t>
      </w:r>
      <w:r w:rsidRPr="00AB725C">
        <w:rPr>
          <w:rFonts w:ascii="Arial" w:hAnsi="Arial" w:cs="Arial"/>
          <w:color w:val="000000"/>
          <w:sz w:val="24"/>
          <w:szCs w:val="24"/>
        </w:rPr>
        <w:t>inorgánica de qué es profesional, de la química o de la enseñanza de la química. Ella es, desde luego, una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química porque se formó como química, posee el título de doctora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en química, pertenece al grupo </w:t>
      </w:r>
      <w:r w:rsidRPr="00AB725C">
        <w:rPr>
          <w:rFonts w:ascii="Arial" w:hAnsi="Arial" w:cs="Arial"/>
          <w:color w:val="000000"/>
          <w:sz w:val="24"/>
          <w:szCs w:val="24"/>
        </w:rPr>
        <w:t>profesional de los químicos, escribe y lee sobre química, se mantiene al día e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n las cuestiones que afectan al </w:t>
      </w:r>
      <w:r w:rsidRPr="00AB725C">
        <w:rPr>
          <w:rFonts w:ascii="Arial" w:hAnsi="Arial" w:cs="Arial"/>
          <w:color w:val="000000"/>
          <w:sz w:val="24"/>
          <w:szCs w:val="24"/>
        </w:rPr>
        <w:t>conocimiento de la química, etcétera. Pero esa identidad profesional no la convierte en profesora de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química, porque el ser profesora de química supone un ámbito de ejercicio 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profesional diferente al de ser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química. Y exigiría el mismo marco de condiciones: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formarse </w:t>
      </w:r>
      <w:r w:rsidRPr="00AB725C">
        <w:rPr>
          <w:rFonts w:ascii="Arial" w:hAnsi="Arial" w:cs="Arial"/>
          <w:color w:val="000000"/>
          <w:sz w:val="24"/>
          <w:szCs w:val="24"/>
        </w:rPr>
        <w:t>como prof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esora de química, poseer alguna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acreditación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reconocida, pertenecer a un cuerpo o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agrupación </w:t>
      </w:r>
      <w:r w:rsidRPr="00AB725C">
        <w:rPr>
          <w:rFonts w:ascii="Arial" w:hAnsi="Arial" w:cs="Arial"/>
          <w:color w:val="000000"/>
          <w:sz w:val="24"/>
          <w:szCs w:val="24"/>
        </w:rPr>
        <w:t>de profesionales que ejercen tareas similares (el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profesorado universitar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io, en este caso), mantener una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formación permanente 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en el ámbito de la enseñanza de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la química y disfrutar de cierto nivel de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autonomía </w:t>
      </w:r>
      <w:r w:rsidRPr="00AB725C">
        <w:rPr>
          <w:rFonts w:ascii="Arial" w:hAnsi="Arial" w:cs="Arial"/>
          <w:color w:val="000000"/>
          <w:sz w:val="24"/>
          <w:szCs w:val="24"/>
        </w:rPr>
        <w:t>en su actuación.</w:t>
      </w:r>
    </w:p>
    <w:p w:rsidR="00711F87" w:rsidRPr="00AB725C" w:rsidRDefault="00711F87" w:rsidP="00DB0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1F87" w:rsidRPr="00AB725C" w:rsidRDefault="00990872" w:rsidP="00DB0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No hace falta decir más al respecto. Es m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ás simple que un cajón de pino. Quien desea entenderlo así lo </w:t>
      </w:r>
      <w:r w:rsidRPr="00AB725C">
        <w:rPr>
          <w:rFonts w:ascii="Arial" w:hAnsi="Arial" w:cs="Arial"/>
          <w:color w:val="000000"/>
          <w:sz w:val="24"/>
          <w:szCs w:val="24"/>
        </w:rPr>
        <w:t>hace y quien prefiere mirar hacia otro lado, no lo tiene difícil. Podríamos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concluir que la nuestra es una </w:t>
      </w:r>
      <w:r w:rsidRPr="00AB725C">
        <w:rPr>
          <w:rFonts w:ascii="Arial" w:hAnsi="Arial" w:cs="Arial"/>
          <w:color w:val="000000"/>
          <w:sz w:val="24"/>
          <w:szCs w:val="24"/>
        </w:rPr>
        <w:t>identidad doble. Como sucede con las dobles nacionalidades per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tenecemos a dos ámbitos </w:t>
      </w:r>
      <w:r w:rsidRPr="00AB725C">
        <w:rPr>
          <w:rFonts w:ascii="Arial" w:hAnsi="Arial" w:cs="Arial"/>
          <w:color w:val="000000"/>
          <w:sz w:val="24"/>
          <w:szCs w:val="24"/>
        </w:rPr>
        <w:t>diferenciados (y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a muchos más, pues la identidad es una estructura poliédrica y polícroma q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ue nos hace ser lo que somos en múltiples contextos y </w:t>
      </w:r>
      <w:r w:rsidRPr="00AB725C">
        <w:rPr>
          <w:rFonts w:ascii="Arial" w:hAnsi="Arial" w:cs="Arial"/>
          <w:color w:val="000000"/>
          <w:sz w:val="24"/>
          <w:szCs w:val="24"/>
        </w:rPr>
        <w:t>actuaciones). En todo caso, estamos llamados a ser especialistas en nuestro campo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científico y especialistas en el desarrollo de procesos de enseñanza apr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>endizaje de nuestra disciplina.</w:t>
      </w:r>
    </w:p>
    <w:p w:rsidR="00711F87" w:rsidRPr="00AB725C" w:rsidRDefault="00711F87" w:rsidP="00DB0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97A" w:rsidRPr="00AB725C" w:rsidRDefault="00990872" w:rsidP="00DB0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Si enseñar es la función que desarrollan los profesionales de la docencia ca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be suponer que ése es el ámbito </w:t>
      </w:r>
      <w:r w:rsidRPr="00AB725C">
        <w:rPr>
          <w:rFonts w:ascii="Arial" w:hAnsi="Arial" w:cs="Arial"/>
          <w:color w:val="000000"/>
          <w:sz w:val="24"/>
          <w:szCs w:val="24"/>
        </w:rPr>
        <w:t>en cuyo dominio un buen profesor/a de universidad ha de demostrarse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competente. Competencia que se </w:t>
      </w:r>
      <w:r w:rsidRPr="00AB725C">
        <w:rPr>
          <w:rFonts w:ascii="Arial" w:hAnsi="Arial" w:cs="Arial"/>
          <w:color w:val="000000"/>
          <w:sz w:val="24"/>
          <w:szCs w:val="24"/>
        </w:rPr>
        <w:t>adquiere, según la teoría de las profesiones, a través de una formación suficiente y acreditada. Y aquí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aparece otro de los volcanes cuyas erupciones periódicas (últimament</w:t>
      </w:r>
      <w:r w:rsidR="00711F87" w:rsidRPr="00AB725C">
        <w:rPr>
          <w:rFonts w:ascii="Arial" w:hAnsi="Arial" w:cs="Arial"/>
          <w:color w:val="000000"/>
          <w:sz w:val="24"/>
          <w:szCs w:val="24"/>
        </w:rPr>
        <w:t xml:space="preserve">e bastante frecuentes) provocan </w:t>
      </w:r>
      <w:r w:rsidRPr="00AB725C">
        <w:rPr>
          <w:rFonts w:ascii="Arial" w:hAnsi="Arial" w:cs="Arial"/>
          <w:color w:val="000000"/>
          <w:sz w:val="24"/>
          <w:szCs w:val="24"/>
        </w:rPr>
        <w:t>terremotos y confusiones varias. ¿Será preciso formarse como docente para</w:t>
      </w:r>
      <w:r w:rsidR="00DB097A" w:rsidRPr="00AB725C">
        <w:rPr>
          <w:rFonts w:ascii="Arial" w:hAnsi="Arial" w:cs="Arial"/>
          <w:color w:val="000000"/>
          <w:sz w:val="24"/>
          <w:szCs w:val="24"/>
        </w:rPr>
        <w:t xml:space="preserve"> poder ejercer la docencia? Así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parece entenderse en todos los niveles de la enseñanza. Excepto en la </w:t>
      </w:r>
      <w:r w:rsidR="00DB097A" w:rsidRPr="00AB725C">
        <w:rPr>
          <w:rFonts w:ascii="Arial" w:hAnsi="Arial" w:cs="Arial"/>
          <w:color w:val="000000"/>
          <w:sz w:val="24"/>
          <w:szCs w:val="24"/>
        </w:rPr>
        <w:t>universidad.</w:t>
      </w:r>
    </w:p>
    <w:p w:rsidR="00DB097A" w:rsidRPr="00AB725C" w:rsidRDefault="00DB097A" w:rsidP="00421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130D" w:rsidRPr="00AB725C" w:rsidRDefault="00990872" w:rsidP="00421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Ha tenido notable éxito en los últimos años la metáfora que emplearon 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Oser y Baeriswyl (2001, pp. </w:t>
      </w:r>
      <w:r w:rsidRPr="00AB725C">
        <w:rPr>
          <w:rFonts w:ascii="Arial" w:hAnsi="Arial" w:cs="Arial"/>
          <w:color w:val="000000"/>
          <w:sz w:val="24"/>
          <w:szCs w:val="24"/>
        </w:rPr>
        <w:t>1031-1065.) al pl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antear la idea de “coreografías </w:t>
      </w:r>
      <w:r w:rsidRPr="00AB725C">
        <w:rPr>
          <w:rFonts w:ascii="Arial" w:hAnsi="Arial" w:cs="Arial"/>
          <w:color w:val="000000"/>
          <w:sz w:val="24"/>
          <w:szCs w:val="24"/>
        </w:rPr>
        <w:t>didácticas” para referirse a l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as diversas modalidades con las </w:t>
      </w:r>
      <w:r w:rsidRPr="00AB725C">
        <w:rPr>
          <w:rFonts w:ascii="Arial" w:hAnsi="Arial" w:cs="Arial"/>
          <w:color w:val="000000"/>
          <w:sz w:val="24"/>
          <w:szCs w:val="24"/>
        </w:rPr>
        <w:t>que un docente universitario puede enfocar el proceso de enseñanza-aprendizaje. En el mundo de la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enseñanza, como en otros ámbitos profesionales, se puede actuar como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 un profesional que sabe lo que </w:t>
      </w:r>
      <w:r w:rsidRPr="00AB725C">
        <w:rPr>
          <w:rFonts w:ascii="Arial" w:hAnsi="Arial" w:cs="Arial"/>
          <w:color w:val="000000"/>
          <w:sz w:val="24"/>
          <w:szCs w:val="24"/>
        </w:rPr>
        <w:t>hace o como un simple aficionado que aplica sus habilidades al oficio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. La competencia necesaria para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ejercerlo va a depender, al menos en parte, de con qué nivel de complejidad se 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defina la actividad a realizar. </w:t>
      </w:r>
      <w:r w:rsidRPr="00AB725C">
        <w:rPr>
          <w:rFonts w:ascii="Arial" w:hAnsi="Arial" w:cs="Arial"/>
          <w:color w:val="000000"/>
          <w:sz w:val="24"/>
          <w:szCs w:val="24"/>
        </w:rPr>
        <w:t>Digamos que hay coreografías minimalistas y que otras son mucho más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 complejas. Las primeras pueden </w:t>
      </w:r>
      <w:r w:rsidRPr="00AB725C">
        <w:rPr>
          <w:rFonts w:ascii="Arial" w:hAnsi="Arial" w:cs="Arial"/>
          <w:color w:val="000000"/>
          <w:sz w:val="24"/>
          <w:szCs w:val="24"/>
        </w:rPr>
        <w:t>llevarse a cabo sin una fuerte preparación. Las últimas requieren de una pre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paración y experiencia notable. </w:t>
      </w:r>
      <w:r w:rsidRPr="00AB725C">
        <w:rPr>
          <w:rFonts w:ascii="Arial" w:hAnsi="Arial" w:cs="Arial"/>
          <w:color w:val="000000"/>
          <w:sz w:val="24"/>
          <w:szCs w:val="24"/>
        </w:rPr>
        <w:t>Eso sucede con la enseñanza. Bain (2008, pp. 11-16) distingue entre una idea tradicional de enseñanza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basada en contar a los estudiantes lo que el profesor sabía (“yo hablo, los estudiantes atien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den y toman </w:t>
      </w:r>
      <w:r w:rsidRPr="00AB725C">
        <w:rPr>
          <w:rFonts w:ascii="Arial" w:hAnsi="Arial" w:cs="Arial"/>
          <w:color w:val="000000"/>
          <w:sz w:val="24"/>
          <w:szCs w:val="24"/>
        </w:rPr>
        <w:t>apunte de lo que digo”, en palabras de un profesor) de una visión nueva de la enseñanza: “crear un entorno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de aprendizaje estimulante en el que los estudiantes puedan tener control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 de su propio aprendizaje y que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aprendan en el proceso con mayor profundidad”. No es lo mismo llegar cada 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día al aula y soltar tu rollo y </w:t>
      </w:r>
      <w:r w:rsidRPr="00AB725C">
        <w:rPr>
          <w:rFonts w:ascii="Arial" w:hAnsi="Arial" w:cs="Arial"/>
          <w:color w:val="000000"/>
          <w:sz w:val="24"/>
          <w:szCs w:val="24"/>
        </w:rPr>
        <w:t>marcharte, que organizar un proceso complejo de oportunidades diferenc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iadas de aprendizaje profundo y </w:t>
      </w:r>
      <w:r w:rsidRPr="00AB725C">
        <w:rPr>
          <w:rFonts w:ascii="Arial" w:hAnsi="Arial" w:cs="Arial"/>
          <w:color w:val="000000"/>
          <w:sz w:val="24"/>
          <w:szCs w:val="24"/>
        </w:rPr>
        <w:t>supervisar el itinerario personal que va siguiendo cada uno de los estudiant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es en ese proceso. Las visiones </w:t>
      </w:r>
      <w:r w:rsidRPr="00AB725C">
        <w:rPr>
          <w:rFonts w:ascii="Arial" w:hAnsi="Arial" w:cs="Arial"/>
          <w:color w:val="000000"/>
          <w:sz w:val="24"/>
          <w:szCs w:val="24"/>
        </w:rPr>
        <w:t>minimalistas de la enseñanza requieren de poca formación específica para realizarse. Si se entiende por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enseñar el explicar algo que yo ya sé por mi otra profesión (la de especialist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a en el campo científico) pocas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competencias docentes preciso. Siguiendo con el ejemplo anterior, estaría 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actuando como profesional de la </w:t>
      </w:r>
      <w:r w:rsidRPr="00AB725C">
        <w:rPr>
          <w:rFonts w:ascii="Arial" w:hAnsi="Arial" w:cs="Arial"/>
          <w:color w:val="000000"/>
          <w:sz w:val="24"/>
          <w:szCs w:val="24"/>
        </w:rPr>
        <w:t>química no como profesional de la enseñanza de la química. Lo mismo sucede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ría si la cuestión se planteara </w:t>
      </w:r>
      <w:r w:rsidRPr="00AB725C">
        <w:rPr>
          <w:rFonts w:ascii="Arial" w:hAnsi="Arial" w:cs="Arial"/>
          <w:color w:val="000000"/>
          <w:sz w:val="24"/>
          <w:szCs w:val="24"/>
        </w:rPr>
        <w:t>a la inversa: alguien que posee notables competencias docentes y poc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as como químico. Probablemente, </w:t>
      </w:r>
      <w:r w:rsidRPr="00AB725C">
        <w:rPr>
          <w:rFonts w:ascii="Arial" w:hAnsi="Arial" w:cs="Arial"/>
          <w:color w:val="000000"/>
          <w:sz w:val="24"/>
          <w:szCs w:val="24"/>
        </w:rPr>
        <w:t>manejará la clase bien pero hará una aportación minimalista de la química (qu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izás repitiendo lo que dice el </w:t>
      </w:r>
      <w:r w:rsidRPr="00AB725C">
        <w:rPr>
          <w:rFonts w:ascii="Arial" w:hAnsi="Arial" w:cs="Arial"/>
          <w:color w:val="000000"/>
          <w:sz w:val="24"/>
          <w:szCs w:val="24"/>
        </w:rPr>
        <w:t>libro de texto, desarrollando actividades de aprendizaje muy superficiales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 o dando explicaciones químicas </w:t>
      </w:r>
      <w:r w:rsidRPr="00AB725C">
        <w:rPr>
          <w:rFonts w:ascii="Arial" w:hAnsi="Arial" w:cs="Arial"/>
          <w:color w:val="000000"/>
          <w:sz w:val="24"/>
          <w:szCs w:val="24"/>
        </w:rPr>
        <w:t>que hasta pudieran ser erróneas). La moraleja es clara: ser profesor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, como ser químico, requiere de </w:t>
      </w:r>
      <w:r w:rsidRPr="00AB725C">
        <w:rPr>
          <w:rFonts w:ascii="Arial" w:hAnsi="Arial" w:cs="Arial"/>
          <w:color w:val="000000"/>
          <w:sz w:val="24"/>
          <w:szCs w:val="24"/>
        </w:rPr>
        <w:t>competencias propias y diversificadas. Se puede ser bueno en una de ell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as y mediocre en la otra. Y eso </w:t>
      </w:r>
      <w:r w:rsidRPr="00AB725C">
        <w:rPr>
          <w:rFonts w:ascii="Arial" w:hAnsi="Arial" w:cs="Arial"/>
          <w:color w:val="000000"/>
          <w:sz w:val="24"/>
          <w:szCs w:val="24"/>
        </w:rPr>
        <w:t>porque ambas poseen su propio mar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>co de condiciones y exigencias.</w:t>
      </w:r>
    </w:p>
    <w:p w:rsidR="0042130D" w:rsidRPr="00AB725C" w:rsidRDefault="0042130D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130D" w:rsidRPr="00AB725C" w:rsidRDefault="00990872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El problema está en que aceptar ese principio o declaración supone superar 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algunos de las falsas creencias </w:t>
      </w:r>
      <w:r w:rsidRPr="00AB725C">
        <w:rPr>
          <w:rFonts w:ascii="Arial" w:hAnsi="Arial" w:cs="Arial"/>
          <w:color w:val="000000"/>
          <w:sz w:val="24"/>
          <w:szCs w:val="24"/>
        </w:rPr>
        <w:t>en las que se ha venido asentando la actividad docente en la universid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ad. Debemos reconocer que en la </w:t>
      </w:r>
      <w:r w:rsidRPr="00AB725C">
        <w:rPr>
          <w:rFonts w:ascii="Arial" w:hAnsi="Arial" w:cs="Arial"/>
          <w:color w:val="000000"/>
          <w:sz w:val="24"/>
          <w:szCs w:val="24"/>
        </w:rPr>
        <w:t>reciente tradición universitaria, la docencia en sí misma no constit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uía un asunto relevante para la </w:t>
      </w:r>
      <w:r w:rsidRPr="00AB725C">
        <w:rPr>
          <w:rFonts w:ascii="Arial" w:hAnsi="Arial" w:cs="Arial"/>
          <w:color w:val="000000"/>
          <w:sz w:val="24"/>
          <w:szCs w:val="24"/>
        </w:rPr>
        <w:t>universidad como institución. No es fácil de explicar, pero una instituci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ón cuyo objetivo sustantivo fue </w:t>
      </w:r>
      <w:r w:rsidRPr="00AB725C">
        <w:rPr>
          <w:rFonts w:ascii="Arial" w:hAnsi="Arial" w:cs="Arial"/>
          <w:color w:val="000000"/>
          <w:sz w:val="24"/>
          <w:szCs w:val="24"/>
        </w:rPr>
        <w:t>históricamente la formación de los estudiantes que acudían a ella, fue de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sviando su foco e introduciendo </w:t>
      </w:r>
      <w:r w:rsidRPr="00AB725C">
        <w:rPr>
          <w:rFonts w:ascii="Arial" w:hAnsi="Arial" w:cs="Arial"/>
          <w:color w:val="000000"/>
          <w:sz w:val="24"/>
          <w:szCs w:val="24"/>
        </w:rPr>
        <w:t>nuevas prioridades que, a la postre, acabaron desplazando aquel objetivo i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nicial. Hoy, buena parte de las </w:t>
      </w:r>
      <w:r w:rsidRPr="00AB725C">
        <w:rPr>
          <w:rFonts w:ascii="Arial" w:hAnsi="Arial" w:cs="Arial"/>
          <w:color w:val="000000"/>
          <w:sz w:val="24"/>
          <w:szCs w:val="24"/>
        </w:rPr>
        <w:t>instituciones universitarias están más preocupadas por ser líderes en inves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tigación, en presencia social y </w:t>
      </w:r>
      <w:r w:rsidRPr="00AB725C">
        <w:rPr>
          <w:rFonts w:ascii="Arial" w:hAnsi="Arial" w:cs="Arial"/>
          <w:color w:val="000000"/>
          <w:sz w:val="24"/>
          <w:szCs w:val="24"/>
        </w:rPr>
        <w:t>cultural en sus entornos, en capacidad de influencia política, que en la formación de sus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 estudiantes. En ese </w:t>
      </w:r>
      <w:r w:rsidRPr="00AB725C">
        <w:rPr>
          <w:rFonts w:ascii="Arial" w:hAnsi="Arial" w:cs="Arial"/>
          <w:color w:val="000000"/>
          <w:sz w:val="24"/>
          <w:szCs w:val="24"/>
        </w:rPr>
        <w:t>contexto, no es extraño que se hayan ido asentando ideas confusas sobre la docencia:</w:t>
      </w:r>
    </w:p>
    <w:p w:rsidR="0042130D" w:rsidRPr="00AB725C" w:rsidRDefault="0042130D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130D" w:rsidRPr="00AB725C" w:rsidRDefault="00990872" w:rsidP="003A1167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00" w:line="240" w:lineRule="auto"/>
        <w:ind w:left="850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lastRenderedPageBreak/>
        <w:t xml:space="preserve">Que 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>a enseñar se aprende enseñando.</w:t>
      </w:r>
    </w:p>
    <w:p w:rsidR="0042130D" w:rsidRPr="00AB725C" w:rsidRDefault="00990872" w:rsidP="003A1167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00" w:line="240" w:lineRule="auto"/>
        <w:ind w:left="850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Que para ser un buen profesor bast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>a con ser un buen investigador.</w:t>
      </w:r>
    </w:p>
    <w:p w:rsidR="0042130D" w:rsidRPr="00AB725C" w:rsidRDefault="00990872" w:rsidP="003A1167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00" w:line="240" w:lineRule="auto"/>
        <w:ind w:left="850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Que aprender es una tarea que depende exclusivamente del alumno. Los profesores se deben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dedicar a enseñar (explicar) los temas. Si aprenden o no, es cosa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 que los alumnos deben resolver por su cuenta y bajo su responsabilidad.</w:t>
      </w:r>
    </w:p>
    <w:p w:rsidR="0042130D" w:rsidRPr="00AB725C" w:rsidRDefault="00990872" w:rsidP="003A1167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Que una universidad es de calidad no tanto por las clases que imparte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 como por los recursos de </w:t>
      </w:r>
      <w:r w:rsidRPr="00AB725C">
        <w:rPr>
          <w:rFonts w:ascii="Arial" w:hAnsi="Arial" w:cs="Arial"/>
          <w:color w:val="000000"/>
          <w:sz w:val="24"/>
          <w:szCs w:val="24"/>
        </w:rPr>
        <w:t>que dispone: laboratorios, bibliotecas, ordenadores, etcétera.</w:t>
      </w:r>
    </w:p>
    <w:p w:rsidR="0042130D" w:rsidRPr="00AB725C" w:rsidRDefault="0042130D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130D" w:rsidRPr="00AB725C" w:rsidRDefault="00990872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Todas ellas son ideas que hasta hace poco se “sentían” en los planteamient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os y enfoques habituales de las </w:t>
      </w:r>
      <w:r w:rsidRPr="00AB725C">
        <w:rPr>
          <w:rFonts w:ascii="Arial" w:hAnsi="Arial" w:cs="Arial"/>
          <w:color w:val="000000"/>
          <w:sz w:val="24"/>
          <w:szCs w:val="24"/>
        </w:rPr>
        <w:t>cosas universitarias. Pero desde hace unos meses, y al rebufo de las protesta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s contra el proceso de Bolonia, </w:t>
      </w:r>
      <w:r w:rsidRPr="00AB725C">
        <w:rPr>
          <w:rFonts w:ascii="Arial" w:hAnsi="Arial" w:cs="Arial"/>
          <w:color w:val="000000"/>
          <w:sz w:val="24"/>
          <w:szCs w:val="24"/>
        </w:rPr>
        <w:t>se defienden ya públicamente y sin rubor alguno e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n declaraciones institucionales (Complutense) o en </w:t>
      </w:r>
      <w:r w:rsidRPr="00AB725C">
        <w:rPr>
          <w:rFonts w:ascii="Arial" w:hAnsi="Arial" w:cs="Arial"/>
          <w:color w:val="000000"/>
          <w:sz w:val="24"/>
          <w:szCs w:val="24"/>
        </w:rPr>
        <w:t>numerosos artículos de prensa. Es más, se achaca a los pedagogos qu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e, al haberlas discutido, estén </w:t>
      </w:r>
      <w:r w:rsidRPr="00AB725C">
        <w:rPr>
          <w:rFonts w:ascii="Arial" w:hAnsi="Arial" w:cs="Arial"/>
          <w:color w:val="000000"/>
          <w:sz w:val="24"/>
          <w:szCs w:val="24"/>
        </w:rPr>
        <w:t>intentado contaminar los discursos y las prácticas docentes con falsedades.</w:t>
      </w:r>
    </w:p>
    <w:p w:rsidR="0042130D" w:rsidRPr="00AB725C" w:rsidRDefault="0042130D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130D" w:rsidRPr="00AB725C" w:rsidRDefault="00990872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No es éste lugar ni momento para polemizar. Además, puede que ni esté 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legitimado para hacerlo pues yo </w:t>
      </w:r>
      <w:r w:rsidRPr="00AB725C">
        <w:rPr>
          <w:rFonts w:ascii="Arial" w:hAnsi="Arial" w:cs="Arial"/>
          <w:color w:val="000000"/>
          <w:sz w:val="24"/>
          <w:szCs w:val="24"/>
        </w:rPr>
        <w:t>mismo entro en la categoría de los “pedagogos culpables del desaguisado actual” (¡pobre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s de nosotros, </w:t>
      </w:r>
      <w:r w:rsidRPr="00AB725C">
        <w:rPr>
          <w:rFonts w:ascii="Arial" w:hAnsi="Arial" w:cs="Arial"/>
          <w:color w:val="000000"/>
          <w:sz w:val="24"/>
          <w:szCs w:val="24"/>
        </w:rPr>
        <w:t>discriminados de los órganos de poder educativo y, sin embargo, culpables de sus decisiones!), pero no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dejaré de seguir insistiendo en las cuatro verdades de perog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rullo que tanto cuesta aceptar.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Afortunadamente, pese a las voces discrepantes, hay muchos profesores y 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responsables académicos que van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asumiendo (y defendiendo) las que han sido ideas básicas de la renovación 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 xml:space="preserve">docente de la universidad y que </w:t>
      </w:r>
      <w:r w:rsidRPr="00AB725C">
        <w:rPr>
          <w:rFonts w:ascii="Arial" w:hAnsi="Arial" w:cs="Arial"/>
          <w:color w:val="000000"/>
          <w:sz w:val="24"/>
          <w:szCs w:val="24"/>
        </w:rPr>
        <w:t>contr</w:t>
      </w:r>
      <w:r w:rsidR="0042130D" w:rsidRPr="00AB725C">
        <w:rPr>
          <w:rFonts w:ascii="Arial" w:hAnsi="Arial" w:cs="Arial"/>
          <w:color w:val="000000"/>
          <w:sz w:val="24"/>
          <w:szCs w:val="24"/>
        </w:rPr>
        <w:t>adicen las viejas convicciones:</w:t>
      </w:r>
    </w:p>
    <w:p w:rsidR="0042130D" w:rsidRPr="00AB725C" w:rsidRDefault="0042130D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130D" w:rsidRPr="00AB725C" w:rsidRDefault="0042130D" w:rsidP="003A116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a)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La idea de que la docencia es un componente importante en la for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mación de nuestros estudiantes.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Una buena docencia marca diferencias entre unos centros universitarios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y otros, entre unos profesores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y otros. Lo que los estudiantes universitarios aprenden depende, ciertamente, de su interés, esfuerzo y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capacidades, pero también d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epende, y mucho, de que tuviera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bue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nos o malos docentes, mejores o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peores recursos didácticos, de que se les haya ofrecido mejores o peore</w:t>
      </w:r>
      <w:r w:rsidRPr="00AB725C">
        <w:rPr>
          <w:rFonts w:ascii="Arial" w:hAnsi="Arial" w:cs="Arial"/>
          <w:color w:val="000000"/>
          <w:sz w:val="24"/>
          <w:szCs w:val="24"/>
        </w:rPr>
        <w:t>s oportunidades de aprendizaje.</w:t>
      </w:r>
    </w:p>
    <w:p w:rsidR="0042130D" w:rsidRPr="00AB725C" w:rsidRDefault="0042130D" w:rsidP="003A116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3A1167" w:rsidRPr="00AB725C" w:rsidRDefault="0042130D" w:rsidP="003A116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b)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La idea de que la docencia pertenece a un tipo de actuación con características propias y distintas de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otros cometidos que el profesorado universitario debe asumir. Enseñar es distinto de inv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estigar y,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también, distinto de llevar a cabo tareas de gestión, de extensión cultural, o de participar en otros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proyectos profesionales (informes, au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>ditorias, asesorías, etcétera).</w:t>
      </w:r>
    </w:p>
    <w:p w:rsidR="003A1167" w:rsidRPr="00AB725C" w:rsidRDefault="003A1167" w:rsidP="003A116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3A1167" w:rsidRPr="00AB725C" w:rsidRDefault="003A1167" w:rsidP="003A116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c)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La idea de que ser capaz de hacer una buena docencia no es una cuestión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 de mucha práctica. La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práctica ayuda, sin duda, pero por sí sola resulta insuficiente. Uno pu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ede estar repitiendo los mismos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errores durante mucho tiempo. Sólo cuando la práctica vaya acompa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ñada de formación y de revisión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 xml:space="preserve">(algunos prefieren hablar de reflexión: </w:t>
      </w:r>
      <w:r w:rsidR="00990872" w:rsidRPr="00AB725C">
        <w:rPr>
          <w:rFonts w:ascii="Arial" w:hAnsi="Arial" w:cs="Arial"/>
          <w:i/>
          <w:iCs/>
          <w:color w:val="000000"/>
          <w:sz w:val="24"/>
          <w:szCs w:val="24"/>
        </w:rPr>
        <w:t>teachers as reflective</w:t>
      </w:r>
      <w:bookmarkStart w:id="0" w:name="_GoBack"/>
      <w:bookmarkEnd w:id="0"/>
      <w:r w:rsidR="00990872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practicioners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,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Schön, 1983; Feldman, 1998) es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 xml:space="preserve">posible conocer más a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lastRenderedPageBreak/>
        <w:t>fondo las entrañas de la docencia y la dinámica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 del aprendizaje de los alumnos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 xml:space="preserve">para poder, así, ajustar mejor nuestro trabajo docente a las condiciones y los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propósitos de la 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formación.</w:t>
      </w:r>
    </w:p>
    <w:p w:rsidR="003A1167" w:rsidRPr="00AB725C" w:rsidRDefault="003A1167" w:rsidP="003A116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3A1167" w:rsidRPr="00AB725C" w:rsidRDefault="00990872" w:rsidP="003A116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d) La idea de que al final, como cualquier otra profesión, la docencia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constituye un espacio propio y </w:t>
      </w:r>
      <w:r w:rsidRPr="00AB725C">
        <w:rPr>
          <w:rFonts w:ascii="Arial" w:hAnsi="Arial" w:cs="Arial"/>
          <w:color w:val="000000"/>
          <w:sz w:val="24"/>
          <w:szCs w:val="24"/>
        </w:rPr>
        <w:t>distinto de “co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mpetencias profesionales”. Esas </w:t>
      </w:r>
      <w:r w:rsidRPr="00AB725C">
        <w:rPr>
          <w:rFonts w:ascii="Arial" w:hAnsi="Arial" w:cs="Arial"/>
          <w:color w:val="000000"/>
          <w:sz w:val="24"/>
          <w:szCs w:val="24"/>
        </w:rPr>
        <w:t>competencias do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centes, también en la enseñanza </w:t>
      </w:r>
      <w:r w:rsidRPr="00AB725C">
        <w:rPr>
          <w:rFonts w:ascii="Arial" w:hAnsi="Arial" w:cs="Arial"/>
          <w:color w:val="000000"/>
          <w:sz w:val="24"/>
          <w:szCs w:val="24"/>
        </w:rPr>
        <w:t>universitaria, están constituidas por conocimientos (sobre los contenidos disciplinares a enseñar, sobre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los propios procesos de enseñanza-aprendizaje), por habilidades e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specíficas (de comunicación, de </w:t>
      </w:r>
      <w:r w:rsidRPr="00AB725C">
        <w:rPr>
          <w:rFonts w:ascii="Arial" w:hAnsi="Arial" w:cs="Arial"/>
          <w:color w:val="000000"/>
          <w:sz w:val="24"/>
          <w:szCs w:val="24"/>
        </w:rPr>
        <w:t>manejo de recursos didácticos, de gestión de métodos, de evaluación, etcétera) y por u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n conjunto de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actitudes propias de los formadores (disponibilidad, empatía, rigor 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>intelectual, ética profesional, etcétera).</w:t>
      </w:r>
    </w:p>
    <w:p w:rsidR="003A1167" w:rsidRPr="00AB725C" w:rsidRDefault="003A1167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1167" w:rsidRPr="00AB725C" w:rsidRDefault="00990872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No se trata, desde luego, de batallas ganadas. Muchas de estas “ideas” cons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tituyen aún espacios de debate. </w:t>
      </w:r>
      <w:r w:rsidRPr="00AB725C">
        <w:rPr>
          <w:rFonts w:ascii="Arial" w:hAnsi="Arial" w:cs="Arial"/>
          <w:color w:val="000000"/>
          <w:sz w:val="24"/>
          <w:szCs w:val="24"/>
        </w:rPr>
        <w:t>Muchos colegas se muestran “escépticos” al respecto, cuando no clarament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e beligerantes en su contra. Ya </w:t>
      </w:r>
      <w:r w:rsidRPr="00AB725C">
        <w:rPr>
          <w:rFonts w:ascii="Arial" w:hAnsi="Arial" w:cs="Arial"/>
          <w:color w:val="000000"/>
          <w:sz w:val="24"/>
          <w:szCs w:val="24"/>
        </w:rPr>
        <w:t>digo, basta leer la prensa. Pero lo importante es que, ahora sí, ya están ahí, forman parte del debate sobre la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universidad y la docencia.</w:t>
      </w:r>
    </w:p>
    <w:p w:rsidR="003A1167" w:rsidRPr="00AB725C" w:rsidRDefault="003A1167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1167" w:rsidRPr="00AB725C" w:rsidRDefault="003A1167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1167" w:rsidRPr="00AB725C" w:rsidRDefault="003A1167" w:rsidP="003A116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Pr="00AB725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0872" w:rsidRPr="00AB725C">
        <w:rPr>
          <w:rFonts w:ascii="Arial" w:hAnsi="Arial" w:cs="Arial"/>
          <w:b/>
          <w:bCs/>
          <w:color w:val="000000"/>
          <w:sz w:val="24"/>
          <w:szCs w:val="24"/>
        </w:rPr>
        <w:t>La enseñanza como tarea compleja</w:t>
      </w:r>
    </w:p>
    <w:p w:rsidR="003A1167" w:rsidRPr="00AB725C" w:rsidRDefault="003A1167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1167" w:rsidRPr="00AB725C" w:rsidRDefault="00990872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Si los argumentos manejados hasta aquí resultan creíbles (uno de l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os críticos decía que sólo eran </w:t>
      </w:r>
      <w:r w:rsidRPr="00AB725C">
        <w:rPr>
          <w:rFonts w:ascii="Arial" w:hAnsi="Arial" w:cs="Arial"/>
          <w:color w:val="000000"/>
          <w:sz w:val="24"/>
          <w:szCs w:val="24"/>
        </w:rPr>
        <w:t>“sofismas”), la docencia universitaria resulta una tarea distinta a o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tras y con complejidad notable. </w:t>
      </w:r>
      <w:r w:rsidRPr="00AB725C">
        <w:rPr>
          <w:rFonts w:ascii="Arial" w:hAnsi="Arial" w:cs="Arial"/>
          <w:color w:val="000000"/>
          <w:sz w:val="24"/>
          <w:szCs w:val="24"/>
        </w:rPr>
        <w:t>Complejidad que, virtualmente al menos, se ha incrementado con los nu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evos planteamientos que hace el </w:t>
      </w:r>
      <w:r w:rsidRPr="00AB725C">
        <w:rPr>
          <w:rFonts w:ascii="Arial" w:hAnsi="Arial" w:cs="Arial"/>
          <w:color w:val="000000"/>
          <w:sz w:val="24"/>
          <w:szCs w:val="24"/>
        </w:rPr>
        <w:t>proceso de convergencia al Espacio Europeo de Educación Superior. E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specialmente cuando se nos dice </w:t>
      </w:r>
      <w:r w:rsidRPr="00AB725C">
        <w:rPr>
          <w:rFonts w:ascii="Arial" w:hAnsi="Arial" w:cs="Arial"/>
          <w:color w:val="000000"/>
          <w:sz w:val="24"/>
          <w:szCs w:val="24"/>
        </w:rPr>
        <w:t>que hemos de pasar de una docencia centrada en la enseñanza a otra que est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é centrada en el aprendizaje de </w:t>
      </w:r>
      <w:r w:rsidRPr="00AB725C">
        <w:rPr>
          <w:rFonts w:ascii="Arial" w:hAnsi="Arial" w:cs="Arial"/>
          <w:color w:val="000000"/>
          <w:sz w:val="24"/>
          <w:szCs w:val="24"/>
        </w:rPr>
        <w:t>nuestro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>s estudiantes.</w:t>
      </w:r>
    </w:p>
    <w:p w:rsidR="003A1167" w:rsidRPr="00AB725C" w:rsidRDefault="003A1167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90872" w:rsidRPr="00AB725C" w:rsidRDefault="00990872" w:rsidP="003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Para algunos críticos de Bolonia esto no pasa de ser un mero juego de pala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bras, pero lo cierto es que hay </w:t>
      </w:r>
      <w:r w:rsidRPr="00AB725C">
        <w:rPr>
          <w:rFonts w:ascii="Arial" w:hAnsi="Arial" w:cs="Arial"/>
          <w:color w:val="000000"/>
          <w:sz w:val="24"/>
          <w:szCs w:val="24"/>
        </w:rPr>
        <w:t>mucha miga didáctica detrás de ese enunciado. La enseñanza es una ac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tividad que se puede hacer para </w:t>
      </w:r>
      <w:r w:rsidRPr="00AB725C">
        <w:rPr>
          <w:rFonts w:ascii="Arial" w:hAnsi="Arial" w:cs="Arial"/>
          <w:color w:val="000000"/>
          <w:sz w:val="24"/>
          <w:szCs w:val="24"/>
        </w:rPr>
        <w:t>muchos estudiantes. De hecho, el número no ha sido nunca una variable relevante en las metodologías de la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lección magistral. Al dar clase o impartir conferencias el protagonista 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es el profesor. Sus principales </w:t>
      </w:r>
      <w:r w:rsidRPr="00AB725C">
        <w:rPr>
          <w:rFonts w:ascii="Arial" w:hAnsi="Arial" w:cs="Arial"/>
          <w:color w:val="000000"/>
          <w:sz w:val="24"/>
          <w:szCs w:val="24"/>
        </w:rPr>
        <w:t>virtudes han de estar referidas al dominio que posea del contenido a explicar (po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r eso, hablamos de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“magistrales”) y a su competencia comunicativa (que la explicación esté 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bien organizada, que sea clara, </w:t>
      </w:r>
      <w:r w:rsidRPr="00AB725C">
        <w:rPr>
          <w:rFonts w:ascii="Arial" w:hAnsi="Arial" w:cs="Arial"/>
          <w:color w:val="000000"/>
          <w:sz w:val="24"/>
          <w:szCs w:val="24"/>
        </w:rPr>
        <w:t>amena, con buenos ejemplos, etcétera). Pero si el eje de la docencia pasa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a ser el aprendizaje las cosas </w:t>
      </w:r>
      <w:r w:rsidRPr="00AB725C">
        <w:rPr>
          <w:rFonts w:ascii="Arial" w:hAnsi="Arial" w:cs="Arial"/>
          <w:color w:val="000000"/>
          <w:sz w:val="24"/>
          <w:szCs w:val="24"/>
        </w:rPr>
        <w:t>cambian por completo. Quien aprende no es un grupo sino cada sujeto y cada uno de ellos a su manera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(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quod recipitum recipitur in modo recipientis</w:t>
      </w:r>
      <w:r w:rsidRPr="00AB725C">
        <w:rPr>
          <w:rFonts w:ascii="Arial" w:hAnsi="Arial" w:cs="Arial"/>
          <w:color w:val="000000"/>
          <w:sz w:val="24"/>
          <w:szCs w:val="24"/>
        </w:rPr>
        <w:t>). Una docencia basada en el aprendiz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aje de nuestros estudiantes nos </w:t>
      </w:r>
      <w:r w:rsidRPr="00AB725C">
        <w:rPr>
          <w:rFonts w:ascii="Arial" w:hAnsi="Arial" w:cs="Arial"/>
          <w:color w:val="000000"/>
          <w:sz w:val="24"/>
          <w:szCs w:val="24"/>
        </w:rPr>
        <w:t>obliga a estar pendientes de cada uno de ellos, a supervisar el proceso q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ue va siguiendo, a facilitar su </w:t>
      </w:r>
      <w:r w:rsidRPr="00AB725C">
        <w:rPr>
          <w:rFonts w:ascii="Arial" w:hAnsi="Arial" w:cs="Arial"/>
          <w:color w:val="000000"/>
          <w:sz w:val="24"/>
          <w:szCs w:val="24"/>
        </w:rPr>
        <w:t>progreso a través de los dispositivos didácticos cuyo dominio se nos supone como profesionales de la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enseñanza. Por eso, enseñar (en el sentido de explicar) es bien distinto de “facilitar el aprendizaje”. Para lo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primero pudiera ser suficiente (aunque no siempre) saber mucho del tema q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ue explico, para lo segundo hay </w:t>
      </w:r>
      <w:r w:rsidRPr="00AB725C">
        <w:rPr>
          <w:rFonts w:ascii="Arial" w:hAnsi="Arial" w:cs="Arial"/>
          <w:color w:val="000000"/>
          <w:sz w:val="24"/>
          <w:szCs w:val="24"/>
        </w:rPr>
        <w:lastRenderedPageBreak/>
        <w:t>que saber, además, de otras cosas (cómo motivar, cómo organizar procesos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de aprendizaje adaptados a los </w:t>
      </w:r>
      <w:r w:rsidRPr="00AB725C">
        <w:rPr>
          <w:rFonts w:ascii="Arial" w:hAnsi="Arial" w:cs="Arial"/>
          <w:color w:val="000000"/>
          <w:sz w:val="24"/>
          <w:szCs w:val="24"/>
        </w:rPr>
        <w:t>estudiantes, cómo supervisar y tutorizar sus actividades, cómo evalua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rlos y ayudarles a resolver las </w:t>
      </w:r>
      <w:r w:rsidRPr="00AB725C">
        <w:rPr>
          <w:rFonts w:ascii="Arial" w:hAnsi="Arial" w:cs="Arial"/>
          <w:color w:val="000000"/>
          <w:sz w:val="24"/>
          <w:szCs w:val="24"/>
        </w:rPr>
        <w:t>dificultades, etcétera). En gallego, esa distinción está más clara, si cabe. Cuando queremos decir que nuestro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profesor nos enseñó mucho, decimos </w:t>
      </w:r>
      <w:r w:rsidR="003A1167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o noso profesor aprendeunos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moito</w:t>
      </w:r>
      <w:r w:rsidRPr="00AB725C">
        <w:rPr>
          <w:rFonts w:ascii="Arial" w:hAnsi="Arial" w:cs="Arial"/>
          <w:color w:val="000000"/>
          <w:sz w:val="24"/>
          <w:szCs w:val="24"/>
        </w:rPr>
        <w:t>. Es decir, su mérito no fue qu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e nos </w:t>
      </w:r>
      <w:r w:rsidRPr="00AB725C">
        <w:rPr>
          <w:rFonts w:ascii="Arial" w:hAnsi="Arial" w:cs="Arial"/>
          <w:color w:val="000000"/>
          <w:sz w:val="24"/>
          <w:szCs w:val="24"/>
        </w:rPr>
        <w:t>explicara con claridad sino que logró que aprendiéramos lo que pretendí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a enseñarnos. Enseñar significa </w:t>
      </w:r>
      <w:r w:rsidRPr="00AB725C">
        <w:rPr>
          <w:rFonts w:ascii="Arial" w:hAnsi="Arial" w:cs="Arial"/>
          <w:color w:val="000000"/>
          <w:sz w:val="24"/>
          <w:szCs w:val="24"/>
        </w:rPr>
        <w:t>“hacer aprender”.</w:t>
      </w:r>
    </w:p>
    <w:p w:rsidR="003A1167" w:rsidRPr="00AB725C" w:rsidRDefault="003A1167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1167" w:rsidRPr="00AB725C" w:rsidRDefault="00990872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Parece claro que el objetivo, el sentido de la docencia es conseguir buenos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aprendizajes. Alguien ha dicho </w:t>
      </w:r>
      <w:r w:rsidRPr="00AB725C">
        <w:rPr>
          <w:rFonts w:ascii="Arial" w:hAnsi="Arial" w:cs="Arial"/>
          <w:color w:val="000000"/>
          <w:sz w:val="24"/>
          <w:szCs w:val="24"/>
        </w:rPr>
        <w:t>que la misión de un profesor universitario está en lograr que todos los alum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nos lleguen a conseguir, con su </w:t>
      </w:r>
      <w:r w:rsidRPr="00AB725C">
        <w:rPr>
          <w:rFonts w:ascii="Arial" w:hAnsi="Arial" w:cs="Arial"/>
          <w:color w:val="000000"/>
          <w:sz w:val="24"/>
          <w:szCs w:val="24"/>
        </w:rPr>
        <w:t>ayuda, los aprendizajes óptimos que los buenos estudiantes son capaces de conseguir por sí mismos. Esa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nueva (¿nueva?) visión de la docencia pasa por asumir que cuando hablamos de proceso de enseñanza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-aprendizaje </w:t>
      </w:r>
      <w:r w:rsidRPr="00AB725C">
        <w:rPr>
          <w:rFonts w:ascii="Arial" w:hAnsi="Arial" w:cs="Arial"/>
          <w:color w:val="000000"/>
          <w:sz w:val="24"/>
          <w:szCs w:val="24"/>
        </w:rPr>
        <w:t>estamos, en realidad, hablando de un mismo proceso. No se trata de dos componentes qu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B725C">
        <w:rPr>
          <w:rFonts w:ascii="Arial" w:hAnsi="Arial" w:cs="Arial"/>
          <w:color w:val="000000"/>
          <w:sz w:val="24"/>
          <w:szCs w:val="24"/>
        </w:rPr>
        <w:t>funcionen independientemente sino de dos momentos de un mismo proceso que interactúan entre sí,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siendo que el primero condiciona el segundo. No es preciso, por obv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io, insistir en que enseñanza y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aprendizaje constituyen hechos diferentes y que dependen de factores, por 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lo menos en parte, diversos. La </w:t>
      </w:r>
      <w:r w:rsidRPr="00AB725C">
        <w:rPr>
          <w:rFonts w:ascii="Arial" w:hAnsi="Arial" w:cs="Arial"/>
          <w:color w:val="000000"/>
          <w:sz w:val="24"/>
          <w:szCs w:val="24"/>
        </w:rPr>
        <w:t>tarea de enseñar, por perfecta que sea, no puede provocar por sí misma e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l aprendizaje. Aprender es algo </w:t>
      </w:r>
      <w:r w:rsidRPr="00AB725C">
        <w:rPr>
          <w:rFonts w:ascii="Arial" w:hAnsi="Arial" w:cs="Arial"/>
          <w:color w:val="000000"/>
          <w:sz w:val="24"/>
          <w:szCs w:val="24"/>
        </w:rPr>
        <w:t>que sucede en el estudiante y viene, ciertamente, condicionado por múl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tiples variables personales del </w:t>
      </w:r>
      <w:r w:rsidRPr="00AB725C">
        <w:rPr>
          <w:rFonts w:ascii="Arial" w:hAnsi="Arial" w:cs="Arial"/>
          <w:color w:val="000000"/>
          <w:sz w:val="24"/>
          <w:szCs w:val="24"/>
        </w:rPr>
        <w:t>alumno que los profesores no tenemos capacidad para variar. Pero siendo esto así, resulta igualmente obvio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que la actuación didáctica del profesor constituye uno de los principale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s factores de determinación del </w:t>
      </w:r>
      <w:r w:rsidRPr="00AB725C">
        <w:rPr>
          <w:rFonts w:ascii="Arial" w:hAnsi="Arial" w:cs="Arial"/>
          <w:color w:val="000000"/>
          <w:sz w:val="24"/>
          <w:szCs w:val="24"/>
        </w:rPr>
        <w:t>proceso de aprendizaje que realiza el alumno. Lo que en términos senc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illos quiere decir que nuestros </w:t>
      </w:r>
      <w:r w:rsidRPr="00AB725C">
        <w:rPr>
          <w:rFonts w:ascii="Arial" w:hAnsi="Arial" w:cs="Arial"/>
          <w:color w:val="000000"/>
          <w:sz w:val="24"/>
          <w:szCs w:val="24"/>
        </w:rPr>
        <w:t>estudiantes aprenderán más o menos, más en profundidad o más superficialmente, con más gusto o más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disgusto, según sea la forma en que planteemos nuestro trabajo docente.</w:t>
      </w:r>
    </w:p>
    <w:p w:rsidR="003A1167" w:rsidRPr="00AB725C" w:rsidRDefault="003A1167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1167" w:rsidRPr="00AB725C" w:rsidRDefault="00990872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Y ahí es donde aparecen las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competencias docentes </w:t>
      </w:r>
      <w:r w:rsidRPr="00AB725C">
        <w:rPr>
          <w:rFonts w:ascii="Arial" w:hAnsi="Arial" w:cs="Arial"/>
          <w:color w:val="000000"/>
          <w:sz w:val="24"/>
          <w:szCs w:val="24"/>
        </w:rPr>
        <w:t>como esa batería de conocim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ientos, habilidades y actitudes </w:t>
      </w:r>
      <w:r w:rsidRPr="00AB725C">
        <w:rPr>
          <w:rFonts w:ascii="Arial" w:hAnsi="Arial" w:cs="Arial"/>
          <w:color w:val="000000"/>
          <w:sz w:val="24"/>
          <w:szCs w:val="24"/>
        </w:rPr>
        <w:t>que nos capacitarán para el buen desempeño de la profesión docente.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Y si lo que me hace un químico </w:t>
      </w:r>
      <w:r w:rsidRPr="00AB725C">
        <w:rPr>
          <w:rFonts w:ascii="Arial" w:hAnsi="Arial" w:cs="Arial"/>
          <w:color w:val="000000"/>
          <w:sz w:val="24"/>
          <w:szCs w:val="24"/>
        </w:rPr>
        <w:t>competente es lo que sé de química, lo que investigo sobre química, lo que me ac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tualizo sobre química, los </w:t>
      </w:r>
      <w:r w:rsidRPr="00AB725C">
        <w:rPr>
          <w:rFonts w:ascii="Arial" w:hAnsi="Arial" w:cs="Arial"/>
          <w:color w:val="000000"/>
          <w:sz w:val="24"/>
          <w:szCs w:val="24"/>
        </w:rPr>
        <w:t>congresos a los que asisto sobre química, etcétera; lo que me hará c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ompetente en la enseñanza de la </w:t>
      </w:r>
      <w:r w:rsidRPr="00AB725C">
        <w:rPr>
          <w:rFonts w:ascii="Arial" w:hAnsi="Arial" w:cs="Arial"/>
          <w:color w:val="000000"/>
          <w:sz w:val="24"/>
          <w:szCs w:val="24"/>
        </w:rPr>
        <w:t>química será lo que sé de enseñanza, lo que investigo sobre enseñanza (enseñanza de la química, por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supuesto), lo que me actualizo sobre enseñanza, los congresos a los que a</w:t>
      </w:r>
      <w:r w:rsidR="003A1167" w:rsidRPr="00AB725C">
        <w:rPr>
          <w:rFonts w:ascii="Arial" w:hAnsi="Arial" w:cs="Arial"/>
          <w:color w:val="000000"/>
          <w:sz w:val="24"/>
          <w:szCs w:val="24"/>
        </w:rPr>
        <w:t>sisto sobre enseñanza, etcétera No hay más. Es así de simple.</w:t>
      </w:r>
    </w:p>
    <w:p w:rsidR="003A1167" w:rsidRPr="00AB725C" w:rsidRDefault="003A1167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0770" w:rsidRPr="00AB725C" w:rsidRDefault="00990872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Por eso el tema de las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competencias </w:t>
      </w:r>
      <w:r w:rsidRPr="00AB725C">
        <w:rPr>
          <w:rFonts w:ascii="Arial" w:hAnsi="Arial" w:cs="Arial"/>
          <w:color w:val="000000"/>
          <w:sz w:val="24"/>
          <w:szCs w:val="24"/>
        </w:rPr>
        <w:t>está en la cresta de la ola de todo el debate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sobre enseñanza universitaria. </w:t>
      </w:r>
      <w:r w:rsidRPr="00AB725C">
        <w:rPr>
          <w:rFonts w:ascii="Arial" w:hAnsi="Arial" w:cs="Arial"/>
          <w:color w:val="000000"/>
          <w:sz w:val="24"/>
          <w:szCs w:val="24"/>
        </w:rPr>
        <w:t>Las competencias están presentes tanto en el discurso sobre la “nueva ed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ucación superior” y la forma en </w:t>
      </w:r>
      <w:r w:rsidRPr="00AB725C">
        <w:rPr>
          <w:rFonts w:ascii="Arial" w:hAnsi="Arial" w:cs="Arial"/>
          <w:color w:val="000000"/>
          <w:sz w:val="24"/>
          <w:szCs w:val="24"/>
        </w:rPr>
        <w:t>que se espera que formemos a nuestros estudiantes, como en la redefinición de la figura y el papel a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desarrollar por el profesorado universitario. Es decir, las competencias nos 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envuelven tanto en relación con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cómo debemos ser (profesores y profesoras universitarios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competentes</w:t>
      </w:r>
      <w:r w:rsidRPr="00AB725C">
        <w:rPr>
          <w:rFonts w:ascii="Arial" w:hAnsi="Arial" w:cs="Arial"/>
          <w:color w:val="000000"/>
          <w:sz w:val="24"/>
          <w:szCs w:val="24"/>
        </w:rPr>
        <w:t>) com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o en lo que se refiere a lo que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debemos hacer (formar a nuestros estudiantes en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competencias</w:t>
      </w:r>
      <w:r w:rsidR="00D00770"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p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>rofesionalmente valiosas).</w:t>
      </w:r>
    </w:p>
    <w:p w:rsidR="00D00770" w:rsidRPr="00AB725C" w:rsidRDefault="00D00770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0770" w:rsidRPr="00AB725C" w:rsidRDefault="00990872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El debate en este punto, uno más de los muchos en los que esta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mos enzarzados en el proceso de </w:t>
      </w:r>
      <w:r w:rsidRPr="00AB725C">
        <w:rPr>
          <w:rFonts w:ascii="Arial" w:hAnsi="Arial" w:cs="Arial"/>
          <w:color w:val="000000"/>
          <w:sz w:val="24"/>
          <w:szCs w:val="24"/>
        </w:rPr>
        <w:t>convergencia, no diferirá mucho, ni en la orientación ni en el tono, del de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bate general sobre qué es y qué </w:t>
      </w:r>
      <w:r w:rsidRPr="00AB725C">
        <w:rPr>
          <w:rFonts w:ascii="Arial" w:hAnsi="Arial" w:cs="Arial"/>
          <w:color w:val="000000"/>
          <w:sz w:val="24"/>
          <w:szCs w:val="24"/>
        </w:rPr>
        <w:t>debe ser la Educación Superior. ¿Qué significa hablar de profesor/a “competente”? ¿Sobre qué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competencias se asienta el perfil profesional de los docentes universitarios?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¿Quién va a definir cuáles son </w:t>
      </w:r>
      <w:r w:rsidRPr="00AB725C">
        <w:rPr>
          <w:rFonts w:ascii="Arial" w:hAnsi="Arial" w:cs="Arial"/>
          <w:color w:val="000000"/>
          <w:sz w:val="24"/>
          <w:szCs w:val="24"/>
        </w:rPr>
        <w:t>esas competencias? ¿Qué proceso resultará más adecuado para que qui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enes deseen ejercer esa función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adquieran las competencias marcadas? ¿Cómo se evaluará, acreditará y 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certificará su dominio? En fin,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muchas cuestiones de alto interés para quienes somos ya profesores y, 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más aún, para quienes pretendan </w:t>
      </w:r>
      <w:r w:rsidRPr="00AB725C">
        <w:rPr>
          <w:rFonts w:ascii="Arial" w:hAnsi="Arial" w:cs="Arial"/>
          <w:color w:val="000000"/>
          <w:sz w:val="24"/>
          <w:szCs w:val="24"/>
        </w:rPr>
        <w:t>serlo en el futuro. Algunas universidades inglesas valoran la idoneidad del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profesorado universitario (los </w:t>
      </w:r>
      <w:r w:rsidRPr="00AB725C">
        <w:rPr>
          <w:rFonts w:ascii="Arial" w:hAnsi="Arial" w:cs="Arial"/>
          <w:color w:val="000000"/>
          <w:sz w:val="24"/>
          <w:szCs w:val="24"/>
        </w:rPr>
        <w:t>profesores deben acreditarse para poder adquirir la condición de profesorado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fijo en algunas universidades) </w:t>
      </w:r>
      <w:r w:rsidRPr="00AB725C">
        <w:rPr>
          <w:rFonts w:ascii="Arial" w:hAnsi="Arial" w:cs="Arial"/>
          <w:color w:val="000000"/>
          <w:sz w:val="24"/>
          <w:szCs w:val="24"/>
        </w:rPr>
        <w:t>sobre la base de cinco competencias: organización, presentación, r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elaciones, tutoría-apoyos a los </w:t>
      </w:r>
      <w:r w:rsidRPr="00AB725C">
        <w:rPr>
          <w:rFonts w:ascii="Arial" w:hAnsi="Arial" w:cs="Arial"/>
          <w:color w:val="000000"/>
          <w:sz w:val="24"/>
          <w:szCs w:val="24"/>
        </w:rPr>
        <w:t>estudiantes y evaluación. Si desean adquirir la condición de “profe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sores excelentes”, el número de </w:t>
      </w:r>
      <w:r w:rsidRPr="00AB725C">
        <w:rPr>
          <w:rFonts w:ascii="Arial" w:hAnsi="Arial" w:cs="Arial"/>
          <w:color w:val="000000"/>
          <w:sz w:val="24"/>
          <w:szCs w:val="24"/>
        </w:rPr>
        <w:t>competencias y el nivel de exigencia se eleva. Los candidatos a la excele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ncia docente deben acreditar la </w:t>
      </w:r>
      <w:r w:rsidRPr="00AB725C">
        <w:rPr>
          <w:rFonts w:ascii="Arial" w:hAnsi="Arial" w:cs="Arial"/>
          <w:color w:val="000000"/>
          <w:sz w:val="24"/>
          <w:szCs w:val="24"/>
        </w:rPr>
        <w:t>posesión de las siguientes competencias: las cinco ya mencionadas pero en un nivel superior de dominio;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="00AB725C" w:rsidRPr="00AB725C">
        <w:rPr>
          <w:rFonts w:ascii="Arial" w:hAnsi="Arial" w:cs="Arial"/>
          <w:color w:val="000000"/>
          <w:sz w:val="24"/>
          <w:szCs w:val="24"/>
        </w:rPr>
        <w:t>reflexión, i</w:t>
      </w:r>
      <w:r w:rsidRPr="00AB725C">
        <w:rPr>
          <w:rFonts w:ascii="Arial" w:hAnsi="Arial" w:cs="Arial"/>
          <w:color w:val="000000"/>
          <w:sz w:val="24"/>
          <w:szCs w:val="24"/>
        </w:rPr>
        <w:t>nnovación, capacidad de desarrollo curricular; organización de c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ursos, investigación pedagógica </w:t>
      </w:r>
      <w:r w:rsidRPr="00AB725C">
        <w:rPr>
          <w:rFonts w:ascii="Arial" w:hAnsi="Arial" w:cs="Arial"/>
          <w:color w:val="000000"/>
          <w:sz w:val="24"/>
          <w:szCs w:val="24"/>
        </w:rPr>
        <w:t>y, finalmente, liderazgo de grupo (Elton, 1996, pp. 33-42.)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>.</w:t>
      </w:r>
    </w:p>
    <w:p w:rsidR="00D00770" w:rsidRPr="00AB725C" w:rsidRDefault="00D00770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90872" w:rsidRPr="00AB725C" w:rsidRDefault="00990872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Últimamente han ido proliferando este tipo d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e propuestas sobre catálogos de </w:t>
      </w:r>
      <w:r w:rsidRPr="00AB725C">
        <w:rPr>
          <w:rFonts w:ascii="Arial" w:hAnsi="Arial" w:cs="Arial"/>
          <w:color w:val="000000"/>
          <w:sz w:val="24"/>
          <w:szCs w:val="24"/>
        </w:rPr>
        <w:t>competencias para definir el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perfil profesional del profesorado. Es bien conocido el trabajo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de Perrenoud (2004) y sus diez competencias del profesor. </w:t>
      </w:r>
      <w:r w:rsidRPr="00AB725C">
        <w:rPr>
          <w:rFonts w:ascii="Arial" w:hAnsi="Arial" w:cs="Arial"/>
          <w:color w:val="000000"/>
          <w:sz w:val="24"/>
          <w:szCs w:val="24"/>
        </w:rPr>
        <w:t>También la colega catalana Elena Cano h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a desarrollado una propuesta de </w:t>
      </w:r>
      <w:r w:rsidRPr="00AB725C">
        <w:rPr>
          <w:rFonts w:ascii="Arial" w:hAnsi="Arial" w:cs="Arial"/>
          <w:color w:val="000000"/>
          <w:sz w:val="24"/>
          <w:szCs w:val="24"/>
        </w:rPr>
        <w:t>competencias (2005). Yo mismo me he atrevido a proponer diez compete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ncias como marco para concretar </w:t>
      </w:r>
      <w:r w:rsidRPr="00AB725C">
        <w:rPr>
          <w:rFonts w:ascii="Arial" w:hAnsi="Arial" w:cs="Arial"/>
          <w:color w:val="000000"/>
          <w:sz w:val="24"/>
          <w:szCs w:val="24"/>
        </w:rPr>
        <w:t>la identidad y el desarrollo profesional de los docentes universitarios:</w:t>
      </w:r>
    </w:p>
    <w:p w:rsidR="00D00770" w:rsidRPr="00AB725C" w:rsidRDefault="00D00770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90872" w:rsidRPr="00AB725C" w:rsidRDefault="00D00770" w:rsidP="00955100">
      <w:pPr>
        <w:widowControl w:val="0"/>
        <w:autoSpaceDE w:val="0"/>
        <w:autoSpaceDN w:val="0"/>
        <w:adjustRightInd w:val="0"/>
        <w:spacing w:after="100" w:line="240" w:lineRule="auto"/>
        <w:ind w:left="850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1.</w:t>
      </w:r>
      <w:r w:rsidRPr="00AB725C">
        <w:rPr>
          <w:rFonts w:ascii="Arial" w:hAnsi="Arial" w:cs="Arial"/>
          <w:color w:val="000000"/>
          <w:sz w:val="24"/>
          <w:szCs w:val="24"/>
        </w:rPr>
        <w:tab/>
      </w:r>
      <w:r w:rsidR="00990872" w:rsidRPr="00AB725C">
        <w:rPr>
          <w:rFonts w:ascii="Arial" w:hAnsi="Arial" w:cs="Arial"/>
          <w:color w:val="000000"/>
          <w:sz w:val="24"/>
          <w:szCs w:val="24"/>
        </w:rPr>
        <w:t>Pla</w:t>
      </w:r>
      <w:r w:rsidRPr="00AB725C">
        <w:rPr>
          <w:rFonts w:ascii="Arial" w:hAnsi="Arial" w:cs="Arial"/>
          <w:color w:val="000000"/>
          <w:sz w:val="24"/>
          <w:szCs w:val="24"/>
        </w:rPr>
        <w:t>nificar el proceso de enseñanza-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aprendizaje;</w:t>
      </w:r>
    </w:p>
    <w:p w:rsidR="00990872" w:rsidRPr="00AB725C" w:rsidRDefault="00D00770" w:rsidP="00955100">
      <w:pPr>
        <w:widowControl w:val="0"/>
        <w:autoSpaceDE w:val="0"/>
        <w:autoSpaceDN w:val="0"/>
        <w:adjustRightInd w:val="0"/>
        <w:spacing w:after="100" w:line="240" w:lineRule="auto"/>
        <w:ind w:left="850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2.</w:t>
      </w:r>
      <w:r w:rsidRPr="00AB725C">
        <w:rPr>
          <w:rFonts w:ascii="Arial" w:hAnsi="Arial" w:cs="Arial"/>
          <w:color w:val="000000"/>
          <w:sz w:val="24"/>
          <w:szCs w:val="24"/>
        </w:rPr>
        <w:tab/>
      </w:r>
      <w:r w:rsidR="00990872" w:rsidRPr="00AB725C">
        <w:rPr>
          <w:rFonts w:ascii="Arial" w:hAnsi="Arial" w:cs="Arial"/>
          <w:color w:val="000000"/>
          <w:sz w:val="24"/>
          <w:szCs w:val="24"/>
        </w:rPr>
        <w:t>Seleccionar y presentar contenidos disciplinares;</w:t>
      </w:r>
    </w:p>
    <w:p w:rsidR="00990872" w:rsidRPr="00AB725C" w:rsidRDefault="00D00770" w:rsidP="00955100">
      <w:pPr>
        <w:widowControl w:val="0"/>
        <w:autoSpaceDE w:val="0"/>
        <w:autoSpaceDN w:val="0"/>
        <w:adjustRightInd w:val="0"/>
        <w:spacing w:after="100" w:line="240" w:lineRule="auto"/>
        <w:ind w:left="850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3.</w:t>
      </w:r>
      <w:r w:rsidRPr="00AB725C">
        <w:rPr>
          <w:rFonts w:ascii="Arial" w:hAnsi="Arial" w:cs="Arial"/>
          <w:color w:val="000000"/>
          <w:sz w:val="24"/>
          <w:szCs w:val="24"/>
        </w:rPr>
        <w:tab/>
      </w:r>
      <w:r w:rsidR="00990872" w:rsidRPr="00AB725C">
        <w:rPr>
          <w:rFonts w:ascii="Arial" w:hAnsi="Arial" w:cs="Arial"/>
          <w:color w:val="000000"/>
          <w:sz w:val="24"/>
          <w:szCs w:val="24"/>
        </w:rPr>
        <w:t>Ofrecer informaciones y explicaciones comprensibles;</w:t>
      </w:r>
    </w:p>
    <w:p w:rsidR="00990872" w:rsidRPr="00AB725C" w:rsidRDefault="00D00770" w:rsidP="00955100">
      <w:pPr>
        <w:widowControl w:val="0"/>
        <w:autoSpaceDE w:val="0"/>
        <w:autoSpaceDN w:val="0"/>
        <w:adjustRightInd w:val="0"/>
        <w:spacing w:after="100" w:line="240" w:lineRule="auto"/>
        <w:ind w:left="850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4.</w:t>
      </w:r>
      <w:r w:rsidRPr="00AB725C">
        <w:rPr>
          <w:rFonts w:ascii="Arial" w:hAnsi="Arial" w:cs="Arial"/>
          <w:color w:val="000000"/>
          <w:sz w:val="24"/>
          <w:szCs w:val="24"/>
        </w:rPr>
        <w:tab/>
      </w:r>
      <w:r w:rsidR="00990872" w:rsidRPr="00AB725C">
        <w:rPr>
          <w:rFonts w:ascii="Arial" w:hAnsi="Arial" w:cs="Arial"/>
          <w:color w:val="000000"/>
          <w:sz w:val="24"/>
          <w:szCs w:val="24"/>
        </w:rPr>
        <w:t>Manejar didácticamente las NNTT</w:t>
      </w:r>
      <w:r w:rsidR="00AB725C" w:rsidRPr="00AB725C">
        <w:rPr>
          <w:rFonts w:ascii="Arial" w:hAnsi="Arial" w:cs="Arial"/>
          <w:color w:val="000000"/>
          <w:sz w:val="24"/>
          <w:szCs w:val="24"/>
        </w:rPr>
        <w:t xml:space="preserve"> (nuevas tecnologías)</w:t>
      </w:r>
      <w:r w:rsidR="00990872" w:rsidRPr="00AB725C">
        <w:rPr>
          <w:rFonts w:ascii="Arial" w:hAnsi="Arial" w:cs="Arial"/>
          <w:color w:val="000000"/>
          <w:sz w:val="24"/>
          <w:szCs w:val="24"/>
        </w:rPr>
        <w:t>;</w:t>
      </w:r>
    </w:p>
    <w:p w:rsidR="00990872" w:rsidRPr="00AB725C" w:rsidRDefault="00D00770" w:rsidP="00955100">
      <w:pPr>
        <w:widowControl w:val="0"/>
        <w:autoSpaceDE w:val="0"/>
        <w:autoSpaceDN w:val="0"/>
        <w:adjustRightInd w:val="0"/>
        <w:spacing w:after="100" w:line="240" w:lineRule="auto"/>
        <w:ind w:left="850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5.</w:t>
      </w:r>
      <w:r w:rsidRPr="00AB725C">
        <w:rPr>
          <w:rFonts w:ascii="Arial" w:hAnsi="Arial" w:cs="Arial"/>
          <w:color w:val="000000"/>
          <w:sz w:val="24"/>
          <w:szCs w:val="24"/>
        </w:rPr>
        <w:tab/>
      </w:r>
      <w:r w:rsidR="00990872" w:rsidRPr="00AB725C">
        <w:rPr>
          <w:rFonts w:ascii="Arial" w:hAnsi="Arial" w:cs="Arial"/>
          <w:color w:val="000000"/>
          <w:sz w:val="24"/>
          <w:szCs w:val="24"/>
        </w:rPr>
        <w:t>Gestionar las metodologías de trabajo didáctico y las tareas de aprendizaje;</w:t>
      </w:r>
    </w:p>
    <w:p w:rsidR="00990872" w:rsidRPr="00AB725C" w:rsidRDefault="00D00770" w:rsidP="00955100">
      <w:pPr>
        <w:widowControl w:val="0"/>
        <w:autoSpaceDE w:val="0"/>
        <w:autoSpaceDN w:val="0"/>
        <w:adjustRightInd w:val="0"/>
        <w:spacing w:after="100" w:line="240" w:lineRule="auto"/>
        <w:ind w:left="850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6.</w:t>
      </w:r>
      <w:r w:rsidRPr="00AB725C">
        <w:rPr>
          <w:rFonts w:ascii="Arial" w:hAnsi="Arial" w:cs="Arial"/>
          <w:color w:val="000000"/>
          <w:sz w:val="24"/>
          <w:szCs w:val="24"/>
        </w:rPr>
        <w:tab/>
      </w:r>
      <w:r w:rsidR="00990872" w:rsidRPr="00AB725C">
        <w:rPr>
          <w:rFonts w:ascii="Arial" w:hAnsi="Arial" w:cs="Arial"/>
          <w:color w:val="000000"/>
          <w:sz w:val="24"/>
          <w:szCs w:val="24"/>
        </w:rPr>
        <w:t>Relacionarse constructivamente con los alumnos;</w:t>
      </w:r>
    </w:p>
    <w:p w:rsidR="00990872" w:rsidRPr="00AB725C" w:rsidRDefault="00D00770" w:rsidP="00955100">
      <w:pPr>
        <w:widowControl w:val="0"/>
        <w:autoSpaceDE w:val="0"/>
        <w:autoSpaceDN w:val="0"/>
        <w:adjustRightInd w:val="0"/>
        <w:spacing w:after="100" w:line="240" w:lineRule="auto"/>
        <w:ind w:left="850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7.</w:t>
      </w:r>
      <w:r w:rsidRPr="00AB725C">
        <w:rPr>
          <w:rFonts w:ascii="Arial" w:hAnsi="Arial" w:cs="Arial"/>
          <w:color w:val="000000"/>
          <w:sz w:val="24"/>
          <w:szCs w:val="24"/>
        </w:rPr>
        <w:tab/>
      </w:r>
      <w:r w:rsidR="00990872" w:rsidRPr="00AB725C">
        <w:rPr>
          <w:rFonts w:ascii="Arial" w:hAnsi="Arial" w:cs="Arial"/>
          <w:color w:val="000000"/>
          <w:sz w:val="24"/>
          <w:szCs w:val="24"/>
        </w:rPr>
        <w:t>Tutorizar a los alumnos y, en su caso, a los colegas;</w:t>
      </w:r>
    </w:p>
    <w:p w:rsidR="00990872" w:rsidRPr="00AB725C" w:rsidRDefault="00D00770" w:rsidP="00955100">
      <w:pPr>
        <w:widowControl w:val="0"/>
        <w:autoSpaceDE w:val="0"/>
        <w:autoSpaceDN w:val="0"/>
        <w:adjustRightInd w:val="0"/>
        <w:spacing w:after="100" w:line="240" w:lineRule="auto"/>
        <w:ind w:left="850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8.</w:t>
      </w:r>
      <w:r w:rsidRPr="00AB725C">
        <w:rPr>
          <w:rFonts w:ascii="Arial" w:hAnsi="Arial" w:cs="Arial"/>
          <w:color w:val="000000"/>
          <w:sz w:val="24"/>
          <w:szCs w:val="24"/>
        </w:rPr>
        <w:tab/>
      </w:r>
      <w:r w:rsidR="00990872" w:rsidRPr="00AB725C">
        <w:rPr>
          <w:rFonts w:ascii="Arial" w:hAnsi="Arial" w:cs="Arial"/>
          <w:color w:val="000000"/>
          <w:sz w:val="24"/>
          <w:szCs w:val="24"/>
        </w:rPr>
        <w:t>Evaluar los aprendizajes (y los procesos para adquirirlos);</w:t>
      </w:r>
    </w:p>
    <w:p w:rsidR="00990872" w:rsidRPr="00AB725C" w:rsidRDefault="00D00770" w:rsidP="00955100">
      <w:pPr>
        <w:widowControl w:val="0"/>
        <w:autoSpaceDE w:val="0"/>
        <w:autoSpaceDN w:val="0"/>
        <w:adjustRightInd w:val="0"/>
        <w:spacing w:after="100" w:line="240" w:lineRule="auto"/>
        <w:ind w:left="850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9.</w:t>
      </w:r>
      <w:r w:rsidRPr="00AB725C">
        <w:rPr>
          <w:rFonts w:ascii="Arial" w:hAnsi="Arial" w:cs="Arial"/>
          <w:color w:val="000000"/>
          <w:sz w:val="24"/>
          <w:szCs w:val="24"/>
        </w:rPr>
        <w:tab/>
      </w:r>
      <w:r w:rsidR="00990872" w:rsidRPr="00AB725C">
        <w:rPr>
          <w:rFonts w:ascii="Arial" w:hAnsi="Arial" w:cs="Arial"/>
          <w:color w:val="000000"/>
          <w:sz w:val="24"/>
          <w:szCs w:val="24"/>
        </w:rPr>
        <w:t>Reflexionar e investigar sobre la enseñanza;</w:t>
      </w:r>
    </w:p>
    <w:p w:rsidR="00D00770" w:rsidRPr="00AB725C" w:rsidRDefault="00990872" w:rsidP="00D00770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10.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ab/>
        <w:t>Implicarse institucionalmente.</w:t>
      </w:r>
    </w:p>
    <w:p w:rsidR="00D00770" w:rsidRPr="00AB725C" w:rsidRDefault="00D00770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0770" w:rsidRPr="00AB725C" w:rsidRDefault="00990872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En el fondo, como se puede ver, se trata de buscar un marco de referencia q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ue nos sirva para ir iluminando </w:t>
      </w:r>
      <w:r w:rsidRPr="00AB725C">
        <w:rPr>
          <w:rFonts w:ascii="Arial" w:hAnsi="Arial" w:cs="Arial"/>
          <w:color w:val="000000"/>
          <w:sz w:val="24"/>
          <w:szCs w:val="24"/>
        </w:rPr>
        <w:t>y resaltando la docencia como territorio profesional que requie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>re de una formación específica.</w:t>
      </w:r>
    </w:p>
    <w:p w:rsidR="00D00770" w:rsidRPr="00AB725C" w:rsidRDefault="00D00770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0770" w:rsidRPr="00AB725C" w:rsidRDefault="00D00770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0770" w:rsidRPr="00AB725C" w:rsidRDefault="00990872" w:rsidP="0099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b/>
          <w:bCs/>
          <w:color w:val="000000"/>
          <w:sz w:val="24"/>
          <w:szCs w:val="24"/>
        </w:rPr>
        <w:t>Epílogo final: la formación para la docencia como compromiso personal e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="00D00770" w:rsidRPr="00AB725C">
        <w:rPr>
          <w:rFonts w:ascii="Arial" w:hAnsi="Arial" w:cs="Arial"/>
          <w:b/>
          <w:bCs/>
          <w:color w:val="000000"/>
          <w:sz w:val="24"/>
          <w:szCs w:val="24"/>
        </w:rPr>
        <w:t>institucional</w:t>
      </w:r>
    </w:p>
    <w:p w:rsidR="00D00770" w:rsidRPr="00AB725C" w:rsidRDefault="00D00770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0770" w:rsidRPr="00AB725C" w:rsidRDefault="00990872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Disculpen la reiteración, pero después de l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o dicho hasta ahora, sólo podía </w:t>
      </w:r>
      <w:r w:rsidRPr="00AB725C">
        <w:rPr>
          <w:rFonts w:ascii="Arial" w:hAnsi="Arial" w:cs="Arial"/>
          <w:color w:val="000000"/>
          <w:sz w:val="24"/>
          <w:szCs w:val="24"/>
        </w:rPr>
        <w:t>concluir este texto volviendo a la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línea argumental del estribillo: no mejorará la enseñanza universitaria (si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es que de eso se trata en este </w:t>
      </w:r>
      <w:r w:rsidRPr="00AB725C">
        <w:rPr>
          <w:rFonts w:ascii="Arial" w:hAnsi="Arial" w:cs="Arial"/>
          <w:color w:val="000000"/>
          <w:sz w:val="24"/>
          <w:szCs w:val="24"/>
        </w:rPr>
        <w:t>proceso tortuoso de la convergencia europea) si no se refuerza la formación docente del profesorado, su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identidad profesional como docentes y sus competencias pa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>ra el ejercicio de la docencia.</w:t>
      </w:r>
    </w:p>
    <w:p w:rsidR="00D00770" w:rsidRPr="00AB725C" w:rsidRDefault="00D00770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0770" w:rsidRPr="00AB725C" w:rsidRDefault="00990872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“La mejor prueba de que algo que uno creía saber no lo sabe en realidad, es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que fracasa al enseñarlo”. Eso </w:t>
      </w:r>
      <w:r w:rsidRPr="00AB725C">
        <w:rPr>
          <w:rFonts w:ascii="Arial" w:hAnsi="Arial" w:cs="Arial"/>
          <w:color w:val="000000"/>
          <w:sz w:val="24"/>
          <w:szCs w:val="24"/>
        </w:rPr>
        <w:t>decía, en letras destacadas, uno de los textos anti-formación aparecidos últimamente en la prensa. Y sue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AB725C">
        <w:rPr>
          <w:rFonts w:ascii="Arial" w:hAnsi="Arial" w:cs="Arial"/>
          <w:color w:val="000000"/>
          <w:sz w:val="24"/>
          <w:szCs w:val="24"/>
        </w:rPr>
        <w:t>fantástico. Lástima que los autores usaran la frase para defender que el simple conocimiento de las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disciplinas junto a la prác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tica docente convierte a uno en </w:t>
      </w:r>
      <w:r w:rsidRPr="00AB725C">
        <w:rPr>
          <w:rFonts w:ascii="Arial" w:hAnsi="Arial" w:cs="Arial"/>
          <w:color w:val="000000"/>
          <w:sz w:val="24"/>
          <w:szCs w:val="24"/>
        </w:rPr>
        <w:t>buen profesor. Mi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contestación fue que no estaba </w:t>
      </w:r>
      <w:r w:rsidRPr="00AB725C">
        <w:rPr>
          <w:rFonts w:ascii="Arial" w:hAnsi="Arial" w:cs="Arial"/>
          <w:color w:val="000000"/>
          <w:sz w:val="24"/>
          <w:szCs w:val="24"/>
        </w:rPr>
        <w:t>de acuerdo. Y que, suponía, esa afirmación sumiría en una insalva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ble depresión a muchos docentes </w:t>
      </w:r>
      <w:r w:rsidRPr="00AB725C">
        <w:rPr>
          <w:rFonts w:ascii="Arial" w:hAnsi="Arial" w:cs="Arial"/>
          <w:color w:val="000000"/>
          <w:sz w:val="24"/>
          <w:szCs w:val="24"/>
        </w:rPr>
        <w:t>universitarios que suspenden mucho: ¡qué mayor fracaso que reconocer qu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e uno no ha sido capaz de hacer </w:t>
      </w:r>
      <w:r w:rsidRPr="00AB725C">
        <w:rPr>
          <w:rFonts w:ascii="Arial" w:hAnsi="Arial" w:cs="Arial"/>
          <w:color w:val="000000"/>
          <w:sz w:val="24"/>
          <w:szCs w:val="24"/>
        </w:rPr>
        <w:t>que ellos/as ap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rendieran lo que él/ella enseña! </w:t>
      </w:r>
      <w:r w:rsidRPr="00AB725C">
        <w:rPr>
          <w:rFonts w:ascii="Arial" w:hAnsi="Arial" w:cs="Arial"/>
          <w:color w:val="000000"/>
          <w:sz w:val="24"/>
          <w:szCs w:val="24"/>
        </w:rPr>
        <w:t>Sinceramente, no creo que el profesorado esté dispuesto a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aceptar esa noble afirmación. No se sienten malos docentes si sus alumnos no aprenden ni sienten que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dominen poco su materia. Quizás tampoco sería justo que sintieran eso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. Bastaría con que pensaran que </w:t>
      </w:r>
      <w:r w:rsidRPr="00AB725C">
        <w:rPr>
          <w:rFonts w:ascii="Arial" w:hAnsi="Arial" w:cs="Arial"/>
          <w:color w:val="000000"/>
          <w:sz w:val="24"/>
          <w:szCs w:val="24"/>
        </w:rPr>
        <w:t>quizás con un poco de formación sobre la docencia no lograrían milagr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>os pero, probablemente, podrían mejorar su rendimiento.</w:t>
      </w:r>
    </w:p>
    <w:p w:rsidR="00D00770" w:rsidRPr="00AB725C" w:rsidRDefault="00D00770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0770" w:rsidRPr="00AB725C" w:rsidRDefault="00990872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>Pese a tanto descreimiento de algunos colegas, no faltan las investigaciones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que avalan la necesidad de una </w:t>
      </w:r>
      <w:r w:rsidRPr="00AB725C">
        <w:rPr>
          <w:rFonts w:ascii="Arial" w:hAnsi="Arial" w:cs="Arial"/>
          <w:color w:val="000000"/>
          <w:sz w:val="24"/>
          <w:szCs w:val="24"/>
        </w:rPr>
        <w:t>formación pedagógica del profesorado universitario. Nira Nativa (2000, pp.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491-523), de la Universidad de </w:t>
      </w:r>
      <w:r w:rsidRPr="00AB725C">
        <w:rPr>
          <w:rFonts w:ascii="Arial" w:hAnsi="Arial" w:cs="Arial"/>
          <w:color w:val="000000"/>
          <w:sz w:val="24"/>
          <w:szCs w:val="24"/>
        </w:rPr>
        <w:t>Tel Aviv, estudió a los profesores de la Facultad de Derecho peor valorados por sus estudiantes e identificó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los tres factores que causaban esa situación, a saber: algunos de sus comport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amientos en clase, insuficiente </w:t>
      </w:r>
      <w:r w:rsidRPr="00AB725C">
        <w:rPr>
          <w:rFonts w:ascii="Arial" w:hAnsi="Arial" w:cs="Arial"/>
          <w:color w:val="000000"/>
          <w:sz w:val="24"/>
          <w:szCs w:val="24"/>
        </w:rPr>
        <w:t>conocimiento pedagógico y creencias inadecuadas sobre la instrucción y sus estudiantes. Diseñó un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proceso de formación específico y logró que todos ellos mejoraran en su doc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encia y en la valoración que de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ellos 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>hacían sus estudiantes.</w:t>
      </w:r>
    </w:p>
    <w:p w:rsidR="00D00770" w:rsidRPr="00AB725C" w:rsidRDefault="00D00770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0770" w:rsidRPr="00AB725C" w:rsidRDefault="00990872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color w:val="000000"/>
          <w:sz w:val="24"/>
          <w:szCs w:val="24"/>
        </w:rPr>
        <w:t xml:space="preserve">Déjenme concluir ofreciéndoles un nuevo argumento a favor de 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la formación. Aunque no soy muy </w:t>
      </w:r>
      <w:r w:rsidRPr="00AB725C">
        <w:rPr>
          <w:rFonts w:ascii="Arial" w:hAnsi="Arial" w:cs="Arial"/>
          <w:color w:val="000000"/>
          <w:sz w:val="24"/>
          <w:szCs w:val="24"/>
        </w:rPr>
        <w:t>partidario de moralizar las argumentaciones, hay momentos en que resulta necesario no olvidar ciertas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cosas por duro que resulte el mencionarlas. Formarse pedagógicamente no sólo es necesario, forma parte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de la ética profesional: ese compromiso que asumimos con nuestros es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tudiantes y con nosotros mismos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para activar todos los recursos que estén en nuestra mano para mejorar su formación. La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Society for Teaching</w:t>
      </w:r>
      <w:r w:rsidR="003750A2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and Learning in Higher Education </w:t>
      </w:r>
      <w:r w:rsidRPr="00AB725C">
        <w:rPr>
          <w:rFonts w:ascii="Arial" w:hAnsi="Arial" w:cs="Arial"/>
          <w:color w:val="000000"/>
          <w:sz w:val="24"/>
          <w:szCs w:val="24"/>
        </w:rPr>
        <w:t>(1996), con amplia repercusión en las universidades de Canadá y EEUU, ha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consensuado unos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Ethical principles in University Teaching</w:t>
      </w:r>
      <w:r w:rsidRPr="00AB725C">
        <w:rPr>
          <w:rFonts w:ascii="Arial" w:hAnsi="Arial" w:cs="Arial"/>
          <w:color w:val="000000"/>
          <w:sz w:val="24"/>
          <w:szCs w:val="24"/>
        </w:rPr>
        <w:t>. El primero a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lude al buen conocimiento de la </w:t>
      </w:r>
      <w:r w:rsidRPr="00AB725C">
        <w:rPr>
          <w:rFonts w:ascii="Arial" w:hAnsi="Arial" w:cs="Arial"/>
          <w:color w:val="000000"/>
          <w:sz w:val="24"/>
          <w:szCs w:val="24"/>
        </w:rPr>
        <w:t>disciplina que uno enseña, aspecto sobre el que no cabe discusión. El segundo se refiere, precisamente, a la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 xml:space="preserve">competencia pedagógica </w:t>
      </w:r>
      <w:r w:rsidR="00A027E2" w:rsidRPr="00AB725C">
        <w:rPr>
          <w:rFonts w:ascii="Arial" w:hAnsi="Arial" w:cs="Arial"/>
          <w:color w:val="000000"/>
          <w:sz w:val="24"/>
          <w:szCs w:val="24"/>
        </w:rPr>
        <w:t>y dice: “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>El profesor</w:t>
      </w:r>
      <w:r w:rsidR="00A027E2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pedagógicamente competente comun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ica los objetivos de su curso a </w:t>
      </w:r>
      <w:r w:rsidRPr="00AB725C">
        <w:rPr>
          <w:rFonts w:ascii="Arial" w:hAnsi="Arial" w:cs="Arial"/>
          <w:color w:val="000000"/>
          <w:sz w:val="24"/>
          <w:szCs w:val="24"/>
        </w:rPr>
        <w:t xml:space="preserve">sus </w:t>
      </w:r>
      <w:r w:rsidRPr="00AB725C">
        <w:rPr>
          <w:rFonts w:ascii="Arial" w:hAnsi="Arial" w:cs="Arial"/>
          <w:color w:val="000000"/>
          <w:sz w:val="24"/>
          <w:szCs w:val="24"/>
        </w:rPr>
        <w:lastRenderedPageBreak/>
        <w:t>estudiantes, es conocedor (</w:t>
      </w:r>
      <w:r w:rsidRPr="00AB725C">
        <w:rPr>
          <w:rFonts w:ascii="Arial" w:hAnsi="Arial" w:cs="Arial"/>
          <w:i/>
          <w:iCs/>
          <w:color w:val="000000"/>
          <w:sz w:val="24"/>
          <w:szCs w:val="24"/>
        </w:rPr>
        <w:t>aware</w:t>
      </w:r>
      <w:r w:rsidRPr="00AB725C">
        <w:rPr>
          <w:rFonts w:ascii="Arial" w:hAnsi="Arial" w:cs="Arial"/>
          <w:color w:val="000000"/>
          <w:sz w:val="24"/>
          <w:szCs w:val="24"/>
        </w:rPr>
        <w:t>) de la existencia de métodos y estrategias alternativas y selecciona aquel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25C">
        <w:rPr>
          <w:rFonts w:ascii="Arial" w:hAnsi="Arial" w:cs="Arial"/>
          <w:color w:val="000000"/>
          <w:sz w:val="24"/>
          <w:szCs w:val="24"/>
        </w:rPr>
        <w:t>método de instrucción que, de acuerdo con las evidencias de la investigac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ión (sin excluir la reflexión e </w:t>
      </w:r>
      <w:r w:rsidRPr="00AB725C">
        <w:rPr>
          <w:rFonts w:ascii="Arial" w:hAnsi="Arial" w:cs="Arial"/>
          <w:color w:val="000000"/>
          <w:sz w:val="24"/>
          <w:szCs w:val="24"/>
        </w:rPr>
        <w:t>investigación sobre la propia experiencia), resulta más efectivo para ayudar a sus estudiantes a alcanzar los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 xml:space="preserve"> </w:t>
      </w:r>
      <w:r w:rsidR="00A027E2" w:rsidRPr="00AB725C">
        <w:rPr>
          <w:rFonts w:ascii="Arial" w:hAnsi="Arial" w:cs="Arial"/>
          <w:color w:val="000000"/>
          <w:sz w:val="24"/>
          <w:szCs w:val="24"/>
        </w:rPr>
        <w:t>objetivos del curso”</w:t>
      </w:r>
      <w:r w:rsidRPr="00AB725C">
        <w:rPr>
          <w:rFonts w:ascii="Arial" w:hAnsi="Arial" w:cs="Arial"/>
          <w:color w:val="000000"/>
          <w:sz w:val="24"/>
          <w:szCs w:val="24"/>
        </w:rPr>
        <w:t>. Así de sencillo. De sentido común, como en cualquiera o</w:t>
      </w:r>
      <w:r w:rsidR="00D00770" w:rsidRPr="00AB725C">
        <w:rPr>
          <w:rFonts w:ascii="Arial" w:hAnsi="Arial" w:cs="Arial"/>
          <w:color w:val="000000"/>
          <w:sz w:val="24"/>
          <w:szCs w:val="24"/>
        </w:rPr>
        <w:t>tra profesión que se precie.</w:t>
      </w:r>
    </w:p>
    <w:p w:rsidR="00D00770" w:rsidRPr="00AB725C" w:rsidRDefault="00D00770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0770" w:rsidRPr="00AB725C" w:rsidRDefault="00D00770" w:rsidP="00D0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0770" w:rsidRPr="00AB725C" w:rsidRDefault="00990872" w:rsidP="0089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25C">
        <w:rPr>
          <w:rFonts w:ascii="Arial" w:hAnsi="Arial" w:cs="Arial"/>
          <w:b/>
          <w:bCs/>
          <w:color w:val="000000"/>
          <w:sz w:val="24"/>
          <w:szCs w:val="24"/>
        </w:rPr>
        <w:t>Referencia</w:t>
      </w:r>
      <w:r w:rsidR="00AB725C" w:rsidRPr="00AB725C">
        <w:rPr>
          <w:rFonts w:ascii="Arial" w:hAnsi="Arial" w:cs="Arial"/>
          <w:b/>
          <w:bCs/>
          <w:color w:val="000000"/>
          <w:sz w:val="24"/>
          <w:szCs w:val="24"/>
        </w:rPr>
        <w:t>s bibliográficas y electrónicas</w:t>
      </w:r>
    </w:p>
    <w:p w:rsidR="00D00770" w:rsidRPr="00AB725C" w:rsidRDefault="00D00770" w:rsidP="0089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0770" w:rsidRPr="00AB725C" w:rsidRDefault="0099087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 xml:space="preserve">BAIN, K. (2008). “Introducción a la obra de Don Finkel”. </w:t>
      </w:r>
      <w:r w:rsidRPr="00AB725C">
        <w:rPr>
          <w:rFonts w:ascii="Arial" w:hAnsi="Arial" w:cs="Arial"/>
          <w:i/>
          <w:iCs/>
          <w:color w:val="000000"/>
        </w:rPr>
        <w:t>Dar clase con la boca cerrada</w:t>
      </w:r>
      <w:r w:rsidRPr="00AB725C">
        <w:rPr>
          <w:rFonts w:ascii="Arial" w:hAnsi="Arial" w:cs="Arial"/>
          <w:color w:val="000000"/>
        </w:rPr>
        <w:t>. Traducido por</w:t>
      </w:r>
      <w:r w:rsidR="00D00770" w:rsidRPr="00AB725C">
        <w:rPr>
          <w:rFonts w:ascii="Arial" w:hAnsi="Arial" w:cs="Arial"/>
          <w:color w:val="000000"/>
        </w:rPr>
        <w:t xml:space="preserve"> </w:t>
      </w:r>
      <w:r w:rsidRPr="00AB725C">
        <w:rPr>
          <w:rFonts w:ascii="Arial" w:hAnsi="Arial" w:cs="Arial"/>
          <w:color w:val="000000"/>
        </w:rPr>
        <w:t>ÓSCAR BARBERÁ València: Publicacions</w:t>
      </w:r>
      <w:r w:rsidR="00D00770" w:rsidRPr="00AB725C">
        <w:rPr>
          <w:rFonts w:ascii="Arial" w:hAnsi="Arial" w:cs="Arial"/>
          <w:color w:val="000000"/>
        </w:rPr>
        <w:t xml:space="preserve"> de la Universitat de València.</w:t>
      </w:r>
    </w:p>
    <w:p w:rsidR="00D00770" w:rsidRPr="00AB725C" w:rsidRDefault="0099087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 xml:space="preserve">- (2005). </w:t>
      </w:r>
      <w:r w:rsidRPr="00AB725C">
        <w:rPr>
          <w:rFonts w:ascii="Arial" w:hAnsi="Arial" w:cs="Arial"/>
          <w:i/>
          <w:iCs/>
          <w:color w:val="000000"/>
        </w:rPr>
        <w:t>Lo que hacen los mejores profesores de universidad</w:t>
      </w:r>
      <w:r w:rsidRPr="00AB725C">
        <w:rPr>
          <w:rFonts w:ascii="Arial" w:hAnsi="Arial" w:cs="Arial"/>
          <w:color w:val="000000"/>
        </w:rPr>
        <w:t>. Traduci</w:t>
      </w:r>
      <w:r w:rsidR="00D00770" w:rsidRPr="00AB725C">
        <w:rPr>
          <w:rFonts w:ascii="Arial" w:hAnsi="Arial" w:cs="Arial"/>
          <w:color w:val="000000"/>
        </w:rPr>
        <w:t xml:space="preserve">do por ÓSCAR BARBERÁ. València: </w:t>
      </w:r>
      <w:r w:rsidRPr="00AB725C">
        <w:rPr>
          <w:rFonts w:ascii="Arial" w:hAnsi="Arial" w:cs="Arial"/>
          <w:color w:val="000000"/>
        </w:rPr>
        <w:t>Publicacions</w:t>
      </w:r>
      <w:r w:rsidR="00D00770" w:rsidRPr="00AB725C">
        <w:rPr>
          <w:rFonts w:ascii="Arial" w:hAnsi="Arial" w:cs="Arial"/>
          <w:color w:val="000000"/>
        </w:rPr>
        <w:t xml:space="preserve"> de la Universitat de València.</w:t>
      </w:r>
    </w:p>
    <w:p w:rsidR="00D00770" w:rsidRPr="00AB725C" w:rsidRDefault="0099087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 xml:space="preserve">CANO, E. (2005). </w:t>
      </w:r>
      <w:r w:rsidRPr="00AB725C">
        <w:rPr>
          <w:rFonts w:ascii="Arial" w:hAnsi="Arial" w:cs="Arial"/>
          <w:i/>
          <w:iCs/>
          <w:color w:val="000000"/>
        </w:rPr>
        <w:t>Cómo mejorar las competencias docentes. Guía para la autoevaluación y el desarrollo de las competencias</w:t>
      </w:r>
      <w:r w:rsidR="00D00770" w:rsidRPr="00AB725C">
        <w:rPr>
          <w:rFonts w:ascii="Arial" w:hAnsi="Arial" w:cs="Arial"/>
          <w:color w:val="000000"/>
        </w:rPr>
        <w:t xml:space="preserve"> </w:t>
      </w:r>
      <w:r w:rsidRPr="00AB725C">
        <w:rPr>
          <w:rFonts w:ascii="Arial" w:hAnsi="Arial" w:cs="Arial"/>
          <w:i/>
          <w:iCs/>
          <w:color w:val="000000"/>
        </w:rPr>
        <w:t xml:space="preserve">del profesorado. </w:t>
      </w:r>
      <w:r w:rsidR="00D00770" w:rsidRPr="00AB725C">
        <w:rPr>
          <w:rFonts w:ascii="Arial" w:hAnsi="Arial" w:cs="Arial"/>
          <w:color w:val="000000"/>
        </w:rPr>
        <w:t>Barcelona: Graó.</w:t>
      </w:r>
    </w:p>
    <w:p w:rsidR="00D00770" w:rsidRPr="00AB725C" w:rsidRDefault="0099087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>ELTON, L. (1996). “Criteria for Teaching Competence and Teaching Exce</w:t>
      </w:r>
      <w:r w:rsidR="00D00770" w:rsidRPr="00AB725C">
        <w:rPr>
          <w:rFonts w:ascii="Arial" w:hAnsi="Arial" w:cs="Arial"/>
          <w:color w:val="000000"/>
        </w:rPr>
        <w:t xml:space="preserve">llence in Higher Education”. In </w:t>
      </w:r>
      <w:r w:rsidRPr="00AB725C">
        <w:rPr>
          <w:rFonts w:ascii="Arial" w:hAnsi="Arial" w:cs="Arial"/>
          <w:color w:val="000000"/>
        </w:rPr>
        <w:t xml:space="preserve">AYLETT, R. &amp; GREGORY, K. (Eds). </w:t>
      </w:r>
      <w:r w:rsidRPr="00AB725C">
        <w:rPr>
          <w:rFonts w:ascii="Arial" w:hAnsi="Arial" w:cs="Arial"/>
          <w:i/>
          <w:iCs/>
          <w:color w:val="000000"/>
        </w:rPr>
        <w:t xml:space="preserve">Evaluating teacher quality in Higher Education. </w:t>
      </w:r>
      <w:r w:rsidR="00D00770" w:rsidRPr="00AB725C">
        <w:rPr>
          <w:rFonts w:ascii="Arial" w:hAnsi="Arial" w:cs="Arial"/>
          <w:color w:val="000000"/>
        </w:rPr>
        <w:t>London: The Falmer Press. pp. 33-42.</w:t>
      </w:r>
    </w:p>
    <w:p w:rsidR="00D00770" w:rsidRPr="00AB725C" w:rsidRDefault="0099087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>FELDMAN, K.A. (1998). “Reflections on the study of effective collage te</w:t>
      </w:r>
      <w:r w:rsidR="00D00770" w:rsidRPr="00AB725C">
        <w:rPr>
          <w:rFonts w:ascii="Arial" w:hAnsi="Arial" w:cs="Arial"/>
          <w:color w:val="000000"/>
        </w:rPr>
        <w:t xml:space="preserve">aching and student ratting: one </w:t>
      </w:r>
      <w:r w:rsidRPr="00AB725C">
        <w:rPr>
          <w:rFonts w:ascii="Arial" w:hAnsi="Arial" w:cs="Arial"/>
          <w:color w:val="000000"/>
        </w:rPr>
        <w:t xml:space="preserve">continuing queso antro unresolved issues”, </w:t>
      </w:r>
      <w:r w:rsidR="00D00770" w:rsidRPr="00AB725C">
        <w:rPr>
          <w:rFonts w:ascii="Arial" w:hAnsi="Arial" w:cs="Arial"/>
          <w:i/>
          <w:iCs/>
          <w:color w:val="000000"/>
        </w:rPr>
        <w:t xml:space="preserve">Higher </w:t>
      </w:r>
      <w:r w:rsidRPr="00AB725C">
        <w:rPr>
          <w:rFonts w:ascii="Arial" w:hAnsi="Arial" w:cs="Arial"/>
          <w:i/>
          <w:iCs/>
          <w:color w:val="000000"/>
        </w:rPr>
        <w:t>Education. Handbook of Theory and Research</w:t>
      </w:r>
      <w:r w:rsidR="00D00770" w:rsidRPr="00AB725C">
        <w:rPr>
          <w:rFonts w:ascii="Arial" w:hAnsi="Arial" w:cs="Arial"/>
          <w:color w:val="000000"/>
        </w:rPr>
        <w:t>, 13, pp. 35-74.</w:t>
      </w:r>
    </w:p>
    <w:p w:rsidR="00D00770" w:rsidRPr="00AB725C" w:rsidRDefault="0099087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 xml:space="preserve">GAGE, N.L. (1978). </w:t>
      </w:r>
      <w:r w:rsidRPr="00AB725C">
        <w:rPr>
          <w:rFonts w:ascii="Arial" w:hAnsi="Arial" w:cs="Arial"/>
          <w:i/>
          <w:iCs/>
          <w:color w:val="000000"/>
        </w:rPr>
        <w:t>The scientific basis of the art of teaching</w:t>
      </w:r>
      <w:r w:rsidR="00D00770" w:rsidRPr="00AB725C">
        <w:rPr>
          <w:rFonts w:ascii="Arial" w:hAnsi="Arial" w:cs="Arial"/>
          <w:color w:val="000000"/>
        </w:rPr>
        <w:t>. New York: Teachers College Press.</w:t>
      </w:r>
    </w:p>
    <w:p w:rsidR="00D00770" w:rsidRPr="00AB725C" w:rsidRDefault="0099087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 xml:space="preserve">GROS, B. Y ROMAÑÁ, T. (2004). </w:t>
      </w:r>
      <w:r w:rsidRPr="00AB725C">
        <w:rPr>
          <w:rFonts w:ascii="Arial" w:hAnsi="Arial" w:cs="Arial"/>
          <w:i/>
          <w:iCs/>
          <w:color w:val="000000"/>
        </w:rPr>
        <w:t>Ser profesor: palabras sobre la docencia universitaria</w:t>
      </w:r>
      <w:r w:rsidR="00D00770" w:rsidRPr="00AB725C">
        <w:rPr>
          <w:rFonts w:ascii="Arial" w:hAnsi="Arial" w:cs="Arial"/>
          <w:color w:val="000000"/>
        </w:rPr>
        <w:t>. Barcelona: Octaedro.</w:t>
      </w:r>
    </w:p>
    <w:p w:rsidR="00892AD2" w:rsidRPr="00AB725C" w:rsidRDefault="0099087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>HATIVA, N. (2000). “Becoming a better teacher: A case of changing the pedagogical knowledge and</w:t>
      </w:r>
      <w:r w:rsidR="00892AD2" w:rsidRPr="00AB725C">
        <w:rPr>
          <w:rFonts w:ascii="Arial" w:hAnsi="Arial" w:cs="Arial"/>
          <w:color w:val="000000"/>
        </w:rPr>
        <w:t xml:space="preserve"> </w:t>
      </w:r>
      <w:r w:rsidRPr="00AB725C">
        <w:rPr>
          <w:rFonts w:ascii="Arial" w:hAnsi="Arial" w:cs="Arial"/>
          <w:color w:val="000000"/>
        </w:rPr>
        <w:t xml:space="preserve">beliefs of law professors”. In </w:t>
      </w:r>
      <w:r w:rsidRPr="00AB725C">
        <w:rPr>
          <w:rFonts w:ascii="Arial" w:hAnsi="Arial" w:cs="Arial"/>
          <w:i/>
          <w:iCs/>
          <w:color w:val="000000"/>
        </w:rPr>
        <w:t xml:space="preserve">Instructional Science </w:t>
      </w:r>
      <w:r w:rsidR="00892AD2" w:rsidRPr="00AB725C">
        <w:rPr>
          <w:rFonts w:ascii="Arial" w:hAnsi="Arial" w:cs="Arial"/>
          <w:color w:val="000000"/>
        </w:rPr>
        <w:t>28, pp. 491-</w:t>
      </w:r>
      <w:r w:rsidRPr="00AB725C">
        <w:rPr>
          <w:rFonts w:ascii="Arial" w:hAnsi="Arial" w:cs="Arial"/>
          <w:color w:val="000000"/>
        </w:rPr>
        <w:t>523.</w:t>
      </w:r>
    </w:p>
    <w:p w:rsidR="00892AD2" w:rsidRPr="00AB725C" w:rsidRDefault="0099087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 xml:space="preserve">KNIGHT, P. (2005). </w:t>
      </w:r>
      <w:r w:rsidRPr="00AB725C">
        <w:rPr>
          <w:rFonts w:ascii="Arial" w:hAnsi="Arial" w:cs="Arial"/>
          <w:i/>
          <w:iCs/>
          <w:color w:val="000000"/>
        </w:rPr>
        <w:t xml:space="preserve">El profesorado de Educación Superior. Formación para la excelencia. </w:t>
      </w:r>
      <w:r w:rsidR="00892AD2" w:rsidRPr="00AB725C">
        <w:rPr>
          <w:rFonts w:ascii="Arial" w:hAnsi="Arial" w:cs="Arial"/>
          <w:color w:val="000000"/>
        </w:rPr>
        <w:t>Madrid: Narcea.</w:t>
      </w:r>
    </w:p>
    <w:p w:rsidR="00892AD2" w:rsidRPr="00AB725C" w:rsidRDefault="003750A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>McI</w:t>
      </w:r>
      <w:r w:rsidR="00990872" w:rsidRPr="00AB725C">
        <w:rPr>
          <w:rFonts w:ascii="Arial" w:hAnsi="Arial" w:cs="Arial"/>
          <w:color w:val="000000"/>
        </w:rPr>
        <w:t>NNIS, C. (2000). “Changing academic work roles: the everyday realities challenging quality in teaching”.</w:t>
      </w:r>
      <w:r w:rsidR="00892AD2" w:rsidRPr="00AB725C">
        <w:rPr>
          <w:rFonts w:ascii="Arial" w:hAnsi="Arial" w:cs="Arial"/>
          <w:color w:val="000000"/>
        </w:rPr>
        <w:t xml:space="preserve"> </w:t>
      </w:r>
      <w:r w:rsidR="00990872" w:rsidRPr="00AB725C">
        <w:rPr>
          <w:rFonts w:ascii="Arial" w:hAnsi="Arial" w:cs="Arial"/>
          <w:i/>
          <w:iCs/>
          <w:color w:val="000000"/>
        </w:rPr>
        <w:t xml:space="preserve">Quality in Higher Education, </w:t>
      </w:r>
      <w:r w:rsidR="00892AD2" w:rsidRPr="00AB725C">
        <w:rPr>
          <w:rFonts w:ascii="Arial" w:hAnsi="Arial" w:cs="Arial"/>
          <w:color w:val="000000"/>
        </w:rPr>
        <w:t>6 (2).</w:t>
      </w:r>
    </w:p>
    <w:p w:rsidR="00892AD2" w:rsidRPr="00AB725C" w:rsidRDefault="0099087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>OSER, F. K. &amp; BAERISWYL, F. J. (2001). “Choreographies of Te</w:t>
      </w:r>
      <w:r w:rsidR="00892AD2" w:rsidRPr="00AB725C">
        <w:rPr>
          <w:rFonts w:ascii="Arial" w:hAnsi="Arial" w:cs="Arial"/>
          <w:color w:val="000000"/>
        </w:rPr>
        <w:t xml:space="preserve">aching: Bridging Instruction to </w:t>
      </w:r>
      <w:r w:rsidRPr="00AB725C">
        <w:rPr>
          <w:rFonts w:ascii="Arial" w:hAnsi="Arial" w:cs="Arial"/>
          <w:color w:val="000000"/>
        </w:rPr>
        <w:t xml:space="preserve">Learning” In: V. Richardson (Ed.). </w:t>
      </w:r>
      <w:r w:rsidRPr="00AB725C">
        <w:rPr>
          <w:rFonts w:ascii="Arial" w:hAnsi="Arial" w:cs="Arial"/>
          <w:i/>
          <w:iCs/>
          <w:color w:val="000000"/>
        </w:rPr>
        <w:t>Handbook of Research on Teaching</w:t>
      </w:r>
      <w:r w:rsidR="00892AD2" w:rsidRPr="00AB725C">
        <w:rPr>
          <w:rFonts w:ascii="Arial" w:hAnsi="Arial" w:cs="Arial"/>
          <w:color w:val="000000"/>
        </w:rPr>
        <w:t xml:space="preserve">, 4th Edition. Washington, DC: </w:t>
      </w:r>
      <w:r w:rsidRPr="00AB725C">
        <w:rPr>
          <w:rFonts w:ascii="Arial" w:hAnsi="Arial" w:cs="Arial"/>
          <w:color w:val="000000"/>
        </w:rPr>
        <w:t>American Educational Research Association.</w:t>
      </w:r>
    </w:p>
    <w:p w:rsidR="00892AD2" w:rsidRPr="00AB725C" w:rsidRDefault="0099087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>PERRENAUD, PH. (2004).</w:t>
      </w:r>
      <w:r w:rsidRPr="00AB725C">
        <w:rPr>
          <w:rFonts w:ascii="Arial" w:hAnsi="Arial" w:cs="Arial"/>
          <w:i/>
          <w:iCs/>
          <w:color w:val="000000"/>
        </w:rPr>
        <w:t xml:space="preserve">10 nuevas competencias para enseñar: invitación al viaje. </w:t>
      </w:r>
      <w:r w:rsidRPr="00AB725C">
        <w:rPr>
          <w:rFonts w:ascii="Arial" w:hAnsi="Arial" w:cs="Arial"/>
          <w:color w:val="000000"/>
        </w:rPr>
        <w:t>Barcelona: Graó.</w:t>
      </w:r>
    </w:p>
    <w:p w:rsidR="00892AD2" w:rsidRPr="00AB725C" w:rsidRDefault="0099087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 xml:space="preserve">SHÖN, D.A. (1983). </w:t>
      </w:r>
      <w:r w:rsidRPr="00AB725C">
        <w:rPr>
          <w:rFonts w:ascii="Arial" w:hAnsi="Arial" w:cs="Arial"/>
          <w:i/>
          <w:iCs/>
          <w:color w:val="000000"/>
        </w:rPr>
        <w:t xml:space="preserve">The Reflective Practitioner: How professionals think in action. </w:t>
      </w:r>
      <w:r w:rsidR="00892AD2" w:rsidRPr="00AB725C">
        <w:rPr>
          <w:rFonts w:ascii="Arial" w:hAnsi="Arial" w:cs="Arial"/>
          <w:color w:val="000000"/>
        </w:rPr>
        <w:t xml:space="preserve">New York: Basic Books. </w:t>
      </w:r>
      <w:r w:rsidRPr="00AB725C">
        <w:rPr>
          <w:rFonts w:ascii="Arial" w:hAnsi="Arial" w:cs="Arial"/>
          <w:color w:val="000000"/>
        </w:rPr>
        <w:t xml:space="preserve">Traducción española: (1998). </w:t>
      </w:r>
      <w:r w:rsidRPr="00AB725C">
        <w:rPr>
          <w:rFonts w:ascii="Arial" w:hAnsi="Arial" w:cs="Arial"/>
          <w:i/>
          <w:iCs/>
          <w:color w:val="000000"/>
        </w:rPr>
        <w:t xml:space="preserve">El profesional reflexivo. Cómo piensan los profesionales cuando actúan. </w:t>
      </w:r>
      <w:r w:rsidR="00780165" w:rsidRPr="00AB725C">
        <w:rPr>
          <w:rFonts w:ascii="Arial" w:hAnsi="Arial" w:cs="Arial"/>
          <w:color w:val="000000"/>
        </w:rPr>
        <w:t xml:space="preserve">Barcelona: </w:t>
      </w:r>
      <w:r w:rsidRPr="00AB725C">
        <w:rPr>
          <w:rFonts w:ascii="Arial" w:hAnsi="Arial" w:cs="Arial"/>
          <w:color w:val="000000"/>
        </w:rPr>
        <w:t>Paidós.</w:t>
      </w:r>
    </w:p>
    <w:p w:rsidR="00892AD2" w:rsidRPr="00AB725C" w:rsidRDefault="0099087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 xml:space="preserve">SOCIETY FOR TEACHING AND LEARNING IN HIGHER EDUCATION (1996). </w:t>
      </w:r>
      <w:r w:rsidR="00892AD2" w:rsidRPr="00AB725C">
        <w:rPr>
          <w:rFonts w:ascii="Arial" w:hAnsi="Arial" w:cs="Arial"/>
          <w:i/>
          <w:iCs/>
          <w:color w:val="000000"/>
        </w:rPr>
        <w:t xml:space="preserve">Ethical Principles in University Teaching. </w:t>
      </w:r>
      <w:r w:rsidR="00892AD2" w:rsidRPr="00AB725C">
        <w:rPr>
          <w:rFonts w:ascii="Arial" w:hAnsi="Arial" w:cs="Arial"/>
          <w:color w:val="000000"/>
        </w:rPr>
        <w:t>http://www.mcmaster.ca/stlhe/documents/Ethical%20Principles%20in</w:t>
      </w:r>
      <w:r w:rsidRPr="00AB725C">
        <w:rPr>
          <w:rFonts w:ascii="Arial" w:hAnsi="Arial" w:cs="Arial"/>
          <w:color w:val="000000"/>
        </w:rPr>
        <w:t>%20University%20Teaching.pdf (Consulta:</w:t>
      </w:r>
      <w:r w:rsidR="00892AD2" w:rsidRPr="00AB725C">
        <w:rPr>
          <w:rFonts w:ascii="Arial" w:hAnsi="Arial" w:cs="Arial"/>
          <w:color w:val="000000"/>
        </w:rPr>
        <w:t xml:space="preserve"> </w:t>
      </w:r>
      <w:r w:rsidRPr="00AB725C">
        <w:rPr>
          <w:rFonts w:ascii="Arial" w:hAnsi="Arial" w:cs="Arial"/>
          <w:color w:val="000000"/>
        </w:rPr>
        <w:t>02/2009)</w:t>
      </w:r>
    </w:p>
    <w:p w:rsidR="00990872" w:rsidRPr="00AB725C" w:rsidRDefault="00990872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AB725C">
        <w:rPr>
          <w:rFonts w:ascii="Arial" w:hAnsi="Arial" w:cs="Arial"/>
          <w:color w:val="000000"/>
        </w:rPr>
        <w:t xml:space="preserve">ZABALZA, M.A. (2003). </w:t>
      </w:r>
      <w:r w:rsidRPr="00AB725C">
        <w:rPr>
          <w:rFonts w:ascii="Arial" w:hAnsi="Arial" w:cs="Arial"/>
          <w:i/>
          <w:iCs/>
          <w:color w:val="000000"/>
        </w:rPr>
        <w:t>Las compet</w:t>
      </w:r>
      <w:r w:rsidR="00892AD2" w:rsidRPr="00AB725C">
        <w:rPr>
          <w:rFonts w:ascii="Arial" w:hAnsi="Arial" w:cs="Arial"/>
          <w:i/>
          <w:iCs/>
          <w:color w:val="000000"/>
        </w:rPr>
        <w:t xml:space="preserve">encias docentes del profesorado </w:t>
      </w:r>
      <w:r w:rsidRPr="00AB725C">
        <w:rPr>
          <w:rFonts w:ascii="Arial" w:hAnsi="Arial" w:cs="Arial"/>
          <w:i/>
          <w:iCs/>
          <w:color w:val="000000"/>
        </w:rPr>
        <w:t>universitario: calidad y</w:t>
      </w:r>
      <w:r w:rsidR="00892AD2" w:rsidRPr="00AB725C">
        <w:rPr>
          <w:rFonts w:ascii="Arial" w:hAnsi="Arial" w:cs="Arial"/>
          <w:i/>
          <w:iCs/>
          <w:color w:val="000000"/>
        </w:rPr>
        <w:t xml:space="preserve"> desarrollo profesional. </w:t>
      </w:r>
      <w:r w:rsidRPr="00AB725C">
        <w:rPr>
          <w:rFonts w:ascii="Arial" w:hAnsi="Arial" w:cs="Arial"/>
          <w:color w:val="000000"/>
        </w:rPr>
        <w:t>Madrid: Narcea.</w:t>
      </w:r>
    </w:p>
    <w:p w:rsidR="00F54BEF" w:rsidRPr="00AB725C" w:rsidRDefault="00F54BEF" w:rsidP="0078016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</w:p>
    <w:sectPr w:rsidR="00F54BEF" w:rsidRPr="00AB725C" w:rsidSect="001B7634">
      <w:footerReference w:type="default" r:id="rId9"/>
      <w:pgSz w:w="11906" w:h="16838" w:code="9"/>
      <w:pgMar w:top="1418" w:right="1701" w:bottom="1418" w:left="170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8B" w:rsidRDefault="00871A8B" w:rsidP="00AB725C">
      <w:pPr>
        <w:spacing w:after="0" w:line="240" w:lineRule="auto"/>
      </w:pPr>
      <w:r>
        <w:separator/>
      </w:r>
    </w:p>
  </w:endnote>
  <w:endnote w:type="continuationSeparator" w:id="0">
    <w:p w:rsidR="00871A8B" w:rsidRDefault="00871A8B" w:rsidP="00AB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4450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B725C" w:rsidRPr="00AB725C" w:rsidRDefault="00AB725C">
        <w:pPr>
          <w:pStyle w:val="Piedepgina"/>
          <w:jc w:val="center"/>
          <w:rPr>
            <w:rFonts w:ascii="Arial" w:hAnsi="Arial" w:cs="Arial"/>
          </w:rPr>
        </w:pPr>
        <w:r w:rsidRPr="00AB725C">
          <w:rPr>
            <w:rFonts w:ascii="Arial" w:hAnsi="Arial" w:cs="Arial"/>
          </w:rPr>
          <w:fldChar w:fldCharType="begin"/>
        </w:r>
        <w:r w:rsidRPr="00AB725C">
          <w:rPr>
            <w:rFonts w:ascii="Arial" w:hAnsi="Arial" w:cs="Arial"/>
          </w:rPr>
          <w:instrText>PAGE   \* MERGEFORMAT</w:instrText>
        </w:r>
        <w:r w:rsidRPr="00AB725C">
          <w:rPr>
            <w:rFonts w:ascii="Arial" w:hAnsi="Arial" w:cs="Arial"/>
          </w:rPr>
          <w:fldChar w:fldCharType="separate"/>
        </w:r>
        <w:r w:rsidR="00E35F37" w:rsidRPr="00E35F37">
          <w:rPr>
            <w:rFonts w:ascii="Arial" w:hAnsi="Arial" w:cs="Arial"/>
            <w:noProof/>
            <w:lang w:val="es-ES"/>
          </w:rPr>
          <w:t>11</w:t>
        </w:r>
        <w:r w:rsidRPr="00AB725C">
          <w:rPr>
            <w:rFonts w:ascii="Arial" w:hAnsi="Arial" w:cs="Arial"/>
          </w:rPr>
          <w:fldChar w:fldCharType="end"/>
        </w:r>
      </w:p>
    </w:sdtContent>
  </w:sdt>
  <w:p w:rsidR="00AB725C" w:rsidRDefault="00AB72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8B" w:rsidRDefault="00871A8B" w:rsidP="00AB725C">
      <w:pPr>
        <w:spacing w:after="0" w:line="240" w:lineRule="auto"/>
      </w:pPr>
      <w:r>
        <w:separator/>
      </w:r>
    </w:p>
  </w:footnote>
  <w:footnote w:type="continuationSeparator" w:id="0">
    <w:p w:rsidR="00871A8B" w:rsidRDefault="00871A8B" w:rsidP="00AB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0104"/>
    <w:multiLevelType w:val="hybridMultilevel"/>
    <w:tmpl w:val="40E87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72"/>
    <w:rsid w:val="001B7634"/>
    <w:rsid w:val="00303084"/>
    <w:rsid w:val="003750A2"/>
    <w:rsid w:val="003A1167"/>
    <w:rsid w:val="0042130D"/>
    <w:rsid w:val="004B3974"/>
    <w:rsid w:val="005824E1"/>
    <w:rsid w:val="005A7450"/>
    <w:rsid w:val="00711F87"/>
    <w:rsid w:val="00780165"/>
    <w:rsid w:val="00871A8B"/>
    <w:rsid w:val="00892AD2"/>
    <w:rsid w:val="008E3615"/>
    <w:rsid w:val="00955100"/>
    <w:rsid w:val="00990872"/>
    <w:rsid w:val="009A20E1"/>
    <w:rsid w:val="00A027E2"/>
    <w:rsid w:val="00AB725C"/>
    <w:rsid w:val="00AD78F9"/>
    <w:rsid w:val="00B3433C"/>
    <w:rsid w:val="00B9750E"/>
    <w:rsid w:val="00BB60CC"/>
    <w:rsid w:val="00D00770"/>
    <w:rsid w:val="00DB097A"/>
    <w:rsid w:val="00E35F37"/>
    <w:rsid w:val="00EA22A2"/>
    <w:rsid w:val="00F5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8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AD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7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25C"/>
  </w:style>
  <w:style w:type="paragraph" w:styleId="Piedepgina">
    <w:name w:val="footer"/>
    <w:basedOn w:val="Normal"/>
    <w:link w:val="PiedepginaCar"/>
    <w:uiPriority w:val="99"/>
    <w:unhideWhenUsed/>
    <w:rsid w:val="00AB7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8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AD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7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25C"/>
  </w:style>
  <w:style w:type="paragraph" w:styleId="Piedepgina">
    <w:name w:val="footer"/>
    <w:basedOn w:val="Normal"/>
    <w:link w:val="PiedepginaCar"/>
    <w:uiPriority w:val="99"/>
    <w:unhideWhenUsed/>
    <w:rsid w:val="00AB7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16</Pages>
  <Words>7858</Words>
  <Characters>43225</Characters>
  <Application>Microsoft Office Word</Application>
  <DocSecurity>0</DocSecurity>
  <Lines>360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12</cp:revision>
  <dcterms:created xsi:type="dcterms:W3CDTF">2017-10-03T21:57:00Z</dcterms:created>
  <dcterms:modified xsi:type="dcterms:W3CDTF">2017-10-04T18:03:00Z</dcterms:modified>
</cp:coreProperties>
</file>